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80209" w14:textId="69415B1D" w:rsidR="005B298C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Na temelju Odluke Općinskog vijeća Općine Križ </w:t>
      </w:r>
      <w:r w:rsidRPr="005B298C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>o prodaji nekretnina u vlasništvu Općine Križ i utvrđivanju teksta javnog natječaja za prodaju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(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KLASA: 940-01/24-01/05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URBROJ: 238-16-01-24-1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od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05. lipnja 2024. 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godine), objavljuje se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</w:t>
      </w:r>
    </w:p>
    <w:p w14:paraId="51DB33A9" w14:textId="77777777" w:rsidR="005B298C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4F50A09" w14:textId="7CB71DD2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JAVNI NATJEČAJ</w:t>
      </w:r>
    </w:p>
    <w:p w14:paraId="778EEF6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ZA PRODAJU NEKRETNINA </w:t>
      </w:r>
    </w:p>
    <w:p w14:paraId="4183579A" w14:textId="77777777" w:rsidR="005B298C" w:rsidRPr="009E0E87" w:rsidRDefault="005B298C" w:rsidP="005B298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</w:p>
    <w:p w14:paraId="66C47B4C" w14:textId="146CBED9" w:rsidR="005B298C" w:rsidRPr="009E0E87" w:rsidRDefault="00C46F80" w:rsidP="005B298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1. </w:t>
      </w:r>
      <w:r w:rsidR="005B298C"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Predmet natječaja je prodaja nekretnina na području Općine Križ, koje su u vlasništvu Općine Križ, i to sljedećih nekretnina s naznačenim procijenjenim vrijednostima u eurima, koje vrijednosti ujedno predstavljaju i početne cijene za svaku pojedinu katastarsku česticu </w:t>
      </w:r>
      <w:r w:rsidR="005B298C" w:rsidRPr="009E0E87">
        <w:rPr>
          <w:rFonts w:ascii="Times New Roman" w:eastAsia="Times New Roman" w:hAnsi="Times New Roman" w:cs="Times New Roman"/>
          <w:noProof w:val="0"/>
          <w:sz w:val="24"/>
          <w:szCs w:val="24"/>
          <w:lang w:eastAsia="hr-HR"/>
        </w:rPr>
        <w:t>odnosno za katastarske čestice koje se prodaju kao cjelina (red. br. 7.):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701"/>
        <w:gridCol w:w="851"/>
        <w:gridCol w:w="1418"/>
        <w:gridCol w:w="1700"/>
        <w:gridCol w:w="709"/>
        <w:gridCol w:w="1134"/>
        <w:gridCol w:w="1701"/>
      </w:tblGrid>
      <w:tr w:rsidR="005B298C" w:rsidRPr="009E0E87" w14:paraId="60CBF197" w14:textId="77777777" w:rsidTr="00C065D2">
        <w:trPr>
          <w:trHeight w:val="176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EFF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R.</w:t>
            </w:r>
          </w:p>
          <w:p w14:paraId="1094E36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38B0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NAZIV 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18"/>
                <w:lang w:eastAsia="hr-HR"/>
              </w:rPr>
              <w:t>KATASTARSKE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OPĆINE</w:t>
            </w:r>
          </w:p>
          <w:p w14:paraId="46596B6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927E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D981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BROJ ZK ČESTICE</w:t>
            </w:r>
          </w:p>
          <w:p w14:paraId="3CBFD6D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  <w:p w14:paraId="26A0AF1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D6A1B2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</w:p>
          <w:p w14:paraId="6A9FEB5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  <w:t>KULTURA ZK ČESTICE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9DD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POVRŠINA ZK ČESTICE (m²)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4098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POČETNA CIJENA</w:t>
            </w:r>
          </w:p>
          <w:p w14:paraId="5EFE7F7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18"/>
                <w:szCs w:val="20"/>
                <w:lang w:eastAsia="hr-HR"/>
              </w:rPr>
              <w:t>PROCIJENJENA</w:t>
            </w:r>
          </w:p>
          <w:p w14:paraId="646E03D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VRIJEDNOST NEKRETNINE)</w:t>
            </w:r>
          </w:p>
          <w:p w14:paraId="6B969E6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</w:pPr>
          </w:p>
          <w:p w14:paraId="0C48D2C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sz w:val="20"/>
                <w:szCs w:val="2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(EUR)</w:t>
            </w:r>
          </w:p>
        </w:tc>
      </w:tr>
      <w:tr w:rsidR="005B298C" w:rsidRPr="009E0E87" w14:paraId="695FB66F" w14:textId="77777777" w:rsidTr="00C065D2">
        <w:trPr>
          <w:trHeight w:val="128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0160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10A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KRIŽ</w:t>
            </w:r>
          </w:p>
          <w:p w14:paraId="7CE002B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648C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3E49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Općina Križ prodaje suvlasnički</w:t>
            </w:r>
          </w:p>
          <w:p w14:paraId="035497C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dio: 2/6</w:t>
            </w:r>
          </w:p>
          <w:p w14:paraId="5F50300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  <w:p w14:paraId="224F118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358/1</w:t>
            </w:r>
          </w:p>
          <w:p w14:paraId="4E602D2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0109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2F798D9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653A4CD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</w:p>
          <w:p w14:paraId="08A2FCF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 xml:space="preserve">ORANICA </w:t>
            </w:r>
          </w:p>
          <w:p w14:paraId="6FD0862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 xml:space="preserve">KRIŠKO </w:t>
            </w:r>
          </w:p>
          <w:p w14:paraId="2DB72C8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BRDO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4373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 xml:space="preserve">predmet natječaja je suvlasnički dio Općine  Križ  2/6 odnosno 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lang w:eastAsia="hr-HR"/>
              </w:rPr>
              <w:t>1931,33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59383D8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 xml:space="preserve">od ukupne površine: </w:t>
            </w:r>
          </w:p>
          <w:p w14:paraId="5D9E705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5794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887D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  <w:p w14:paraId="538FC22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=1.633,33</w:t>
            </w:r>
          </w:p>
          <w:p w14:paraId="4D175E5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 xml:space="preserve">odnosi se na </w:t>
            </w:r>
          </w:p>
          <w:p w14:paraId="148A9D6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u w:val="single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suvlasnički dio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u w:val="single"/>
                <w:lang w:eastAsia="hr-HR"/>
              </w:rPr>
              <w:t xml:space="preserve"> </w:t>
            </w:r>
          </w:p>
          <w:p w14:paraId="24C5269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u w:val="single"/>
                <w:lang w:eastAsia="hr-HR"/>
              </w:rPr>
            </w:pPr>
          </w:p>
          <w:p w14:paraId="3A65AB0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</w:tr>
      <w:tr w:rsidR="005B298C" w:rsidRPr="009E0E87" w14:paraId="5DDF179E" w14:textId="77777777" w:rsidTr="00C065D2">
        <w:trPr>
          <w:trHeight w:val="10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6C0A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A8C7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</w:p>
          <w:p w14:paraId="1A6B35A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KRIŽ</w:t>
            </w:r>
          </w:p>
          <w:p w14:paraId="1DF616A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7CA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DDBC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495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605B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KUĆA, DVOR I ORANICA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6FB5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3574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48CE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=35.000,00</w:t>
            </w:r>
          </w:p>
        </w:tc>
      </w:tr>
      <w:tr w:rsidR="005B298C" w:rsidRPr="009E0E87" w14:paraId="0C3BB227" w14:textId="77777777" w:rsidTr="00C065D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9F91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C86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NOVOSELEC</w:t>
            </w:r>
          </w:p>
          <w:p w14:paraId="2B15606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0DCC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2E4C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Općina Križ prodaje suvlasnički</w:t>
            </w:r>
          </w:p>
          <w:p w14:paraId="38CFBDE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dio: ½</w:t>
            </w:r>
          </w:p>
          <w:p w14:paraId="14B3FF8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  <w:p w14:paraId="585EF75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718/2</w:t>
            </w:r>
          </w:p>
          <w:p w14:paraId="4E43DD3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8B20B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KUĆA, DVOR I ORANICA PODKUĆNICA</w:t>
            </w:r>
          </w:p>
          <w:p w14:paraId="2072BEC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CEDB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predmet natječaja je suvlasnički dio Općine  Križ  ½</w:t>
            </w:r>
          </w:p>
          <w:p w14:paraId="240986F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odnosno</w:t>
            </w:r>
          </w:p>
          <w:p w14:paraId="1C8C603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 xml:space="preserve">4542,50 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>m²</w:t>
            </w:r>
          </w:p>
          <w:p w14:paraId="505402A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 xml:space="preserve">od ukupne površine: </w:t>
            </w:r>
          </w:p>
          <w:p w14:paraId="41F7D23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9085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824E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  <w:t>=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3.500,00</w:t>
            </w:r>
          </w:p>
          <w:p w14:paraId="79BC901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odnosi se na</w:t>
            </w:r>
          </w:p>
          <w:p w14:paraId="51F11BA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suvlasnički dio</w:t>
            </w:r>
          </w:p>
          <w:p w14:paraId="29BE7FD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</w:tr>
      <w:tr w:rsidR="005B298C" w:rsidRPr="009E0E87" w14:paraId="1348E832" w14:textId="77777777" w:rsidTr="00C065D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417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t>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F82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NOVOSELEC</w:t>
            </w:r>
          </w:p>
          <w:p w14:paraId="5747D72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FF0000"/>
              </w:rPr>
            </w:pPr>
          </w:p>
          <w:p w14:paraId="7A15AFD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69B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160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Općina Križ prodaje suvlasnički</w:t>
            </w:r>
          </w:p>
          <w:p w14:paraId="4E76CDA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dio: ½</w:t>
            </w:r>
          </w:p>
          <w:p w14:paraId="3EBBA2A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  <w:p w14:paraId="3F5CDD7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872</w:t>
            </w:r>
          </w:p>
          <w:p w14:paraId="68A888B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21C6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ORANICA KRČAK KRČEVINA</w:t>
            </w:r>
          </w:p>
          <w:p w14:paraId="1457F37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496A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predmet natječaja je suvlasnički dio Općine  Križ  ½</w:t>
            </w:r>
          </w:p>
          <w:p w14:paraId="4FB3ED1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odnosno</w:t>
            </w:r>
          </w:p>
          <w:p w14:paraId="449A76B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>2213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74C87C7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od ukupne</w:t>
            </w:r>
          </w:p>
          <w:p w14:paraId="4A5C512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površine:</w:t>
            </w:r>
          </w:p>
          <w:p w14:paraId="52A2105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4426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8FAB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=400,00</w:t>
            </w:r>
          </w:p>
          <w:p w14:paraId="26984CE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odnosi se na</w:t>
            </w:r>
          </w:p>
          <w:p w14:paraId="3BC9FEE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 xml:space="preserve">suvlasnički dio </w:t>
            </w:r>
          </w:p>
          <w:p w14:paraId="4F44890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</w:tr>
      <w:tr w:rsidR="005B298C" w:rsidRPr="009E0E87" w14:paraId="41BDDDB7" w14:textId="77777777" w:rsidTr="00C065D2">
        <w:trPr>
          <w:trHeight w:val="7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0912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DF1A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045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E1B7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1330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0C37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ORANICA PODKUĆNICA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127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8190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BD9C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=5.500,00</w:t>
            </w:r>
          </w:p>
        </w:tc>
      </w:tr>
      <w:tr w:rsidR="005B298C" w:rsidRPr="009E0E87" w14:paraId="772EE5D1" w14:textId="77777777" w:rsidTr="00C065D2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811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70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NOVOSELEC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7070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963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91A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1331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72768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KUĆA, DVOR I ORANICA PODKUĆNICA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A33B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10143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E09E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=23.000,00</w:t>
            </w:r>
          </w:p>
        </w:tc>
      </w:tr>
      <w:tr w:rsidR="005B298C" w:rsidRPr="009E0E87" w14:paraId="047E80AE" w14:textId="77777777" w:rsidTr="00C065D2">
        <w:trPr>
          <w:trHeight w:val="96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3694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  <w:lastRenderedPageBreak/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AA76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  <w:p w14:paraId="68D5EA3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NOVOSELEC</w:t>
            </w:r>
          </w:p>
          <w:p w14:paraId="7188511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05B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  <w:p w14:paraId="77381A9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1141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36F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2457/1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A941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KUĆA, DVOR I ORANICA PODKUĆNICA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07D8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305</w:t>
            </w:r>
          </w:p>
          <w:p w14:paraId="545C032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1AC9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</w:p>
          <w:p w14:paraId="1A77B46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=37.930,00</w:t>
            </w:r>
          </w:p>
          <w:p w14:paraId="7D5114E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</w:rPr>
            </w:pPr>
          </w:p>
          <w:p w14:paraId="2A9AFBC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8"/>
                <w:szCs w:val="18"/>
              </w:rPr>
            </w:pPr>
          </w:p>
          <w:p w14:paraId="16BA5E8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=35.900,00 </w:t>
            </w:r>
          </w:p>
          <w:p w14:paraId="06CA563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(za </w:t>
            </w:r>
            <w:proofErr w:type="spellStart"/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kčbr</w:t>
            </w:r>
            <w:proofErr w:type="spellEnd"/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2457/1)</w:t>
            </w:r>
          </w:p>
          <w:p w14:paraId="1B5938C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=2.030,00 </w:t>
            </w:r>
          </w:p>
          <w:p w14:paraId="48E496E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 xml:space="preserve">(za </w:t>
            </w:r>
            <w:proofErr w:type="spellStart"/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kčbr</w:t>
            </w:r>
            <w:proofErr w:type="spellEnd"/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  <w:sz w:val="16"/>
                <w:szCs w:val="16"/>
              </w:rPr>
              <w:t>. 2457/2)</w:t>
            </w:r>
          </w:p>
        </w:tc>
      </w:tr>
      <w:tr w:rsidR="005B298C" w:rsidRPr="009E0E87" w14:paraId="67D8409B" w14:textId="77777777" w:rsidTr="00C065D2">
        <w:trPr>
          <w:trHeight w:val="849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B356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lang w:eastAsia="hr-HR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B9D7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5705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1732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2BE3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2457/2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77E2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KUĆA, DVOR I ORANICA PODKUĆNICA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F468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466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8BC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</w:tr>
      <w:tr w:rsidR="005B298C" w:rsidRPr="009E0E87" w14:paraId="28702C45" w14:textId="77777777" w:rsidTr="00C065D2">
        <w:trPr>
          <w:trHeight w:val="93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35DD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2D6C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OKEŠINEC</w:t>
            </w:r>
          </w:p>
          <w:p w14:paraId="591708A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4DA5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945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A3C3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1283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4CB5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KUĆA, DVOR I ORANICA U VEZIŠĆU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8CB4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2797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A349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=16.800,00</w:t>
            </w:r>
          </w:p>
        </w:tc>
      </w:tr>
      <w:tr w:rsidR="005B298C" w:rsidRPr="009E0E87" w14:paraId="39FD7423" w14:textId="77777777" w:rsidTr="00C065D2">
        <w:trPr>
          <w:trHeight w:val="3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F1B8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FAFF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ŠUŠNJARI</w:t>
            </w:r>
          </w:p>
          <w:p w14:paraId="7FFE208B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36CD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F66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Općina Križ prodaje suvlasnički</w:t>
            </w:r>
          </w:p>
          <w:p w14:paraId="7C14A5A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dio: 8/28</w:t>
            </w:r>
          </w:p>
          <w:p w14:paraId="3F2349B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  <w:p w14:paraId="47D0A45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2413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3C63E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  <w:p w14:paraId="69D29D9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ORANICA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58F6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predmet natječaja je suvlasnički dio Općine  Križ 8/28 odnosno</w:t>
            </w:r>
          </w:p>
          <w:p w14:paraId="1A8BA74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</w:rPr>
              <w:t>1599,43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  <w:p w14:paraId="7A9C48F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 xml:space="preserve">od ukupne površine: </w:t>
            </w:r>
          </w:p>
          <w:p w14:paraId="58A8428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</w:rPr>
              <w:t>5598</w:t>
            </w:r>
            <w:r w:rsidRPr="009E0E87"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>m²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E5A8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 w:val="0"/>
                <w:color w:val="000000" w:themeColor="text1"/>
              </w:rPr>
            </w:pPr>
          </w:p>
          <w:p w14:paraId="23B3496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=1.534,29</w:t>
            </w:r>
          </w:p>
          <w:p w14:paraId="3012D66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odnosi se na</w:t>
            </w:r>
          </w:p>
          <w:p w14:paraId="5DB7B77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 xml:space="preserve">suvlasnički dio </w:t>
            </w:r>
          </w:p>
          <w:p w14:paraId="6C05EA6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</w:tr>
      <w:tr w:rsidR="005B298C" w:rsidRPr="009E0E87" w14:paraId="11430993" w14:textId="77777777" w:rsidTr="00C065D2">
        <w:trPr>
          <w:trHeight w:val="752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D47F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10.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DD19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ŠUŠNJARI</w:t>
            </w:r>
          </w:p>
          <w:p w14:paraId="457ECDB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7F93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310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FC0B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Općina Križ prodaje suvlasnički</w:t>
            </w:r>
          </w:p>
          <w:p w14:paraId="4E61063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dio: 4/56</w:t>
            </w:r>
          </w:p>
          <w:p w14:paraId="7B39699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  <w:p w14:paraId="6494A35D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2417/1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C1B0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DVORIŠTE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9E4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500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8C40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predmet natječaja je suvlasnički dio</w:t>
            </w:r>
          </w:p>
          <w:p w14:paraId="4DF4861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 xml:space="preserve"> Općine  Križ  4/56 odnosno</w:t>
            </w:r>
          </w:p>
          <w:p w14:paraId="38C9533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b/>
                <w:noProof w:val="0"/>
                <w:lang w:eastAsia="hr-HR"/>
              </w:rPr>
              <w:t>721,79 m²</w:t>
            </w:r>
          </w:p>
          <w:p w14:paraId="1E8A1F3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 xml:space="preserve">od ukupne površine: </w:t>
            </w:r>
          </w:p>
          <w:p w14:paraId="33DBC68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10105 m²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5BE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u w:val="single"/>
              </w:rPr>
            </w:pPr>
          </w:p>
          <w:p w14:paraId="1F3E502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=302,86</w:t>
            </w:r>
          </w:p>
          <w:p w14:paraId="3495106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odnosi se na</w:t>
            </w:r>
          </w:p>
          <w:p w14:paraId="55A40AE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  <w:t>suvlasnički dio</w:t>
            </w:r>
          </w:p>
        </w:tc>
      </w:tr>
      <w:tr w:rsidR="005B298C" w:rsidRPr="009E0E87" w14:paraId="508E9D37" w14:textId="77777777" w:rsidTr="00C065D2">
        <w:trPr>
          <w:trHeight w:val="73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151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CA7C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EA098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AC60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F8D1D1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LIVADA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60AD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3764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0E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9C31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u w:val="single"/>
              </w:rPr>
            </w:pPr>
          </w:p>
        </w:tc>
      </w:tr>
      <w:tr w:rsidR="005B298C" w:rsidRPr="009E0E87" w14:paraId="30E2473C" w14:textId="77777777" w:rsidTr="00C065D2">
        <w:trPr>
          <w:trHeight w:val="788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2243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442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9F8D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08D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FB73BF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ORANICA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45235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5741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A3C7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</w:p>
        </w:tc>
        <w:tc>
          <w:tcPr>
            <w:tcW w:w="1701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1F21E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u w:val="single"/>
              </w:rPr>
            </w:pPr>
          </w:p>
        </w:tc>
      </w:tr>
      <w:tr w:rsidR="005B298C" w:rsidRPr="009E0E87" w14:paraId="47B3AF96" w14:textId="77777777" w:rsidTr="00C065D2">
        <w:trPr>
          <w:trHeight w:val="700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969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44DB6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5FD89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3003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 w:val="0"/>
                <w:color w:val="000000"/>
                <w:lang w:eastAsia="hr-HR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8AA242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color w:val="000000" w:themeColor="text1"/>
              </w:rPr>
              <w:t>KUĆA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F762C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  <w:r w:rsidRPr="009E0E87">
              <w:rPr>
                <w:rFonts w:ascii="Times New Roman" w:eastAsia="Times New Roman" w:hAnsi="Times New Roman" w:cs="Times New Roman"/>
                <w:noProof w:val="0"/>
                <w:lang w:eastAsia="hr-HR"/>
              </w:rPr>
              <w:t>100</w:t>
            </w:r>
            <w:r w:rsidRPr="009E0E87">
              <w:rPr>
                <w:rFonts w:ascii="Times New Roman" w:eastAsia="Times New Roman" w:hAnsi="Times New Roman" w:cs="Times New Roman"/>
                <w:noProof w:val="0"/>
                <w:color w:val="000000"/>
                <w:sz w:val="20"/>
                <w:szCs w:val="20"/>
                <w:lang w:eastAsia="hr-HR"/>
              </w:rPr>
              <w:t xml:space="preserve"> m²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558AA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r-H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75424" w14:textId="77777777" w:rsidR="005B298C" w:rsidRPr="009E0E87" w:rsidRDefault="005B298C" w:rsidP="00C065D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color w:val="000000" w:themeColor="text1"/>
                <w:u w:val="single"/>
              </w:rPr>
            </w:pPr>
          </w:p>
        </w:tc>
      </w:tr>
    </w:tbl>
    <w:p w14:paraId="5363E46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10" w:lineRule="exact"/>
        <w:textAlignment w:val="baseline"/>
        <w:rPr>
          <w:rFonts w:ascii="Times New Roman" w:eastAsia="Times New Roman" w:hAnsi="Times New Roman" w:cs="Times New Roman"/>
          <w:noProof w:val="0"/>
        </w:rPr>
      </w:pPr>
    </w:p>
    <w:p w14:paraId="3A3E5E9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11" w:lineRule="exact"/>
        <w:textAlignment w:val="baseline"/>
        <w:rPr>
          <w:rFonts w:ascii="Times New Roman" w:eastAsia="Times New Roman" w:hAnsi="Times New Roman" w:cs="Times New Roman"/>
          <w:noProof w:val="0"/>
          <w:shd w:val="clear" w:color="auto" w:fill="FFFF00"/>
        </w:rPr>
      </w:pPr>
    </w:p>
    <w:p w14:paraId="05BFCDE1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2A49F05B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Napomena: na nekretninama koje se prodaju kao cjelina navedene pod red. br. 7 postoji u teretovnici upisan teret na temelju ugovora o kreditu, a dugovanje na dan objave natječaja iznosi 1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>3.223,29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EUR-a. Ugovorom o kupoprodaji utvrditi će se način uplate ovog duga.</w:t>
      </w:r>
    </w:p>
    <w:p w14:paraId="71968EB3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37ED595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Potrebne informacije o prostorno-planskoj namjeni nekretnina mogu se dobiti u Općini Križ.</w:t>
      </w:r>
    </w:p>
    <w:p w14:paraId="27896999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5DA4EA3F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2. Nekretnine se prodaju u zatečenom stanju „viđeno – kupljeno“. </w:t>
      </w:r>
    </w:p>
    <w:p w14:paraId="1ABB60A9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3. Zainteresirani za kupnju nekretnina mogu podnijeti ponudu za jednu ili više katastarskih čestica, bez ograničenja, s time da kod podnošenja ponude za više katastarskih čestica, ponuditelj je u obvezi zasebno istaknuti ponuđenu kupoprodajnu cijenu za svaku pojedinu katastarsku česticu, odnosno z</w:t>
      </w: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a katastarske čestice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koje se prodaju kao cjelina (red. br. 7.) </w:t>
      </w: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ponuda se daje za cjelinu.</w:t>
      </w:r>
    </w:p>
    <w:p w14:paraId="2177EAD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Ponuda se ne može podnijeti za dio površine katastarske čestice, kao niti za pojedinu katastarsku česticu iz cjeline navedene pod red. br. 7.</w:t>
      </w:r>
    </w:p>
    <w:p w14:paraId="107923D5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4. Pravo sudjelovanja u natječaju imaju:</w:t>
      </w:r>
    </w:p>
    <w:p w14:paraId="1260612C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- fizičke osobe državljani Republike Hrvatske,</w:t>
      </w:r>
    </w:p>
    <w:p w14:paraId="167C90B5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- pravne osobe registrirane u Republici Hrvatskoj,</w:t>
      </w:r>
    </w:p>
    <w:p w14:paraId="43C81A50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- strani državljani sukladno pozitivnim propisima Republike Hrvatske.</w:t>
      </w:r>
    </w:p>
    <w:p w14:paraId="6EA64F7E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5. Ponuda se podnosi u pisanom obliku, na hrvatskom jeziku i latiničnom pismu.</w:t>
      </w:r>
    </w:p>
    <w:p w14:paraId="7D448C35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Ponuda se može podnijeti na ponudbenom listu, </w:t>
      </w:r>
      <w:bookmarkStart w:id="0" w:name="_Hlk25156952"/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a koji se može preuzeti na internetskoj stranici Općine Križ.</w:t>
      </w:r>
      <w:bookmarkEnd w:id="0"/>
    </w:p>
    <w:p w14:paraId="49C3BBC6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lastRenderedPageBreak/>
        <w:t xml:space="preserve">6. Rok za dostavu ponude je </w:t>
      </w:r>
      <w:r w:rsidRPr="009E0E87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</w:rPr>
        <w:t>30 dana</w:t>
      </w: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od dana objave ovog natječaja u Narodnim novinama.</w:t>
      </w:r>
    </w:p>
    <w:p w14:paraId="750771C5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7. Ponuda se dostavlja na adresu: Općina Križ, Trg Svetog Križa 5, 10314 Križ, u zatvorenoj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omotnici, s naznakom „PONUDA ZA KUPNJU NEKRETNINE NA PODRUČJU OPĆINE KRIŽ – NE OTVARATI“.</w:t>
      </w:r>
      <w:r w:rsidRPr="009E0E87">
        <w:rPr>
          <w:rFonts w:ascii="Times New Roman" w:eastAsia="Times New Roman" w:hAnsi="Times New Roman" w:cs="Times New Roman"/>
          <w:b/>
          <w:noProof w:val="0"/>
          <w:sz w:val="24"/>
          <w:szCs w:val="24"/>
        </w:rPr>
        <w:t xml:space="preserve"> </w:t>
      </w:r>
    </w:p>
    <w:p w14:paraId="39A48069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5" w:lineRule="exac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76DF2112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12" w:lineRule="exact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</w:p>
    <w:p w14:paraId="6904A314" w14:textId="77777777" w:rsidR="005B298C" w:rsidRPr="009E0E87" w:rsidRDefault="005B298C" w:rsidP="005B298C">
      <w:pPr>
        <w:widowControl w:val="0"/>
        <w:suppressAutoHyphens/>
        <w:overflowPunct w:val="0"/>
        <w:autoSpaceDE w:val="0"/>
        <w:autoSpaceDN w:val="0"/>
        <w:spacing w:after="0" w:line="228" w:lineRule="auto"/>
        <w:ind w:right="-426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8. Otvaranje zaprimljenih ponuda nije javno, a izvršiti će se u sjedištu općinske uprave Općine Križ, o čemu će se sastaviti zapisnik.</w:t>
      </w:r>
    </w:p>
    <w:p w14:paraId="71F113B3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9. Pisana ponuda,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  <w:u w:val="single"/>
        </w:rPr>
        <w:t>koja mora biti potpisana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, mora sadržavati:</w:t>
      </w:r>
    </w:p>
    <w:p w14:paraId="488DA746" w14:textId="77777777" w:rsidR="005B298C" w:rsidRPr="009E0E87" w:rsidRDefault="005B298C" w:rsidP="005B298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- ime i prezime /naziv/ adresa, sjedište, telefon i dr.</w:t>
      </w:r>
      <w:r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osnovni podaci o ponuditelju,</w:t>
      </w:r>
    </w:p>
    <w:p w14:paraId="7D56FBF9" w14:textId="77777777" w:rsidR="005B298C" w:rsidRPr="009E0E87" w:rsidRDefault="005B298C" w:rsidP="005B298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- OIB ponuditelja,</w:t>
      </w:r>
    </w:p>
    <w:p w14:paraId="0D0D6D9B" w14:textId="77777777" w:rsidR="005B298C" w:rsidRPr="009E0E87" w:rsidRDefault="005B298C" w:rsidP="005B298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 xml:space="preserve">- domovnica za fizičke osobe državljane Republike Hrvatske (može i preslika) ili preslika osobne iskaznice odnosno odgovarajući dokaz o stranom državljanstvu, </w:t>
      </w:r>
    </w:p>
    <w:p w14:paraId="57328762" w14:textId="77777777" w:rsidR="005B298C" w:rsidRPr="009E0E87" w:rsidRDefault="005B298C" w:rsidP="005B298C">
      <w:pPr>
        <w:widowControl w:val="0"/>
        <w:tabs>
          <w:tab w:val="left" w:pos="284"/>
        </w:tabs>
        <w:suppressAutoHyphens/>
        <w:autoSpaceDE w:val="0"/>
        <w:autoSpaceDN w:val="0"/>
        <w:spacing w:after="0" w:line="240" w:lineRule="auto"/>
        <w:ind w:hanging="426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ab/>
        <w:t>- izvod iz sudskog, obrtnog, strukovnog ili drugog odgovarajućeg registra ne stariji od 30 dana računajući od dana objave ovog natječaja u Narodnim novinama, ako je primjenjivo</w:t>
      </w:r>
    </w:p>
    <w:p w14:paraId="48809DA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- broj katastarske čestice za koju se dostavlja ponuda, odnosno kod podnošenja ponude za cjelinu (red. br. 7.), brojeve svih čestica koje čine cjelinu,</w:t>
      </w:r>
    </w:p>
    <w:p w14:paraId="092D14D2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  - ponuđenu cijenu za katastarsku česticu iz ovog javnog natječaja, odnosno za katastarske čestice koje se prodaju kao cjelina (red. br. 7.), iz ovog javnog natječaja, upisanu brojkama i slovima, a koja ne može biti manja od početne cijene predviđene ovim javnim natječajem,</w:t>
      </w:r>
    </w:p>
    <w:p w14:paraId="21846726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- dokaz o uplaćenoj jamčevini na račun Općine Križ  IBAN HR4123400091821300009, s pozivom na broj HR68  7757-OIB ponuditelja</w:t>
      </w:r>
    </w:p>
    <w:p w14:paraId="6F75F2BF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 - izjavu ponuditelja, kojom se obvezuje da će, u slučaju ako njegova ponuda bude prihvaćena, sk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l</w:t>
      </w: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opiti ugovor o kupoprodaji na njegov trošak, da u cijelosti prihvaća uvjete natječaja, te da njegova ponuda ostaje na snazi 90 dana, računajući od dana otvaranja ponuda. Izjava se može preuzeti na internetskoj stranici Općine Križ.</w:t>
      </w:r>
    </w:p>
    <w:p w14:paraId="1AEE7057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Ponuditelji su obvezni uplatiti jamčevinu u iznosu od 10% utvrđene početne cijene za cjelinu zemljišta iz javnog natječaja.</w:t>
      </w:r>
    </w:p>
    <w:p w14:paraId="48588343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Odabranom ponuditelju uplaćena jamčevina se uračunava u iznos kupoprodajne cijene zemljišta, a ostalim ponuditeljima čija ponuda nije odabrana, izvršit će se povrat uplaćene jamčevine bez kamata. </w:t>
      </w:r>
    </w:p>
    <w:p w14:paraId="06B06A06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ind w:hanging="142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  P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rvi najpovoljniji ponuditelj koji odustane od ponude gubi pravo na povrat jamčevine.</w:t>
      </w:r>
    </w:p>
    <w:p w14:paraId="38E02300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10. Za odabir ponuditelja iz ovog natječaja, Općinsko vijeće Općine Križ utvrđuje kriterij, a to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je: najviša ponuđena kupoprodajna cijena uz ispunjenje uvjeta iz ovog javnog natječaja.</w:t>
      </w:r>
    </w:p>
    <w:p w14:paraId="09AB8108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U slučaju da dva ili više ponuditelja imaju istu ponuđenu kupoprodajnu cijenu, prednost kod kupnje nekretnine imat će onaj ponuditelj koji je zemljišnoknjižni vlasnik susjedne parcele, a ako se radi o dva ili više tzv. susjednih vlasnika koji su ponudili istu kupoprodajnu cijenu, prednost ima onaj čija je ponuda ranije (u odnosu na zadnji dan roka za dostavu ponuda) zaprimljena u urudžbenom zapisniku Općine Križ. </w:t>
      </w:r>
    </w:p>
    <w:p w14:paraId="1381D511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11. Odluku o odabiru ponuditelja donosi Općinsko vijeće Općine Križ, o čemu će svi podnositelji ponuda biti pisanim putem obaviješteni.</w:t>
      </w:r>
    </w:p>
    <w:p w14:paraId="76D7B9C0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U slučaju odustanka prvog najpovoljnijeg ponuditelja, najpovoljnijim ponuditeljem smatrati će se sljedeći ponuditelj koji je ponudio najvišu cijenu uz uvjet da je veća od početne cijene, a za takav slučaj Općinsko vijeće Općine Križ ovlašćuje Općinskog načelnika Općine Križ da donese Odluku o odabiru drugog ponuditelja ukoliko je ispunjen uvjet prava raspolaganja pojedinačnom vrijednošću predmetne nekretnine.</w:t>
      </w:r>
    </w:p>
    <w:p w14:paraId="4CFDED04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12. Odabrani ponuditelj dužan je sklopiti Ugovor o kupoprodaji s Općinom Križ odmah nakon donošenja odluke o odabiru ponuditelja, kojim Ugovorom će se regulirati međusobna prava i obveze između ugovornih strana.</w:t>
      </w:r>
    </w:p>
    <w:p w14:paraId="447A8C71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 xml:space="preserve">13. Cjelokupni iznos kupoprodajne cijene za nekretninu odabrani ponuditelj je dužan uplatiti na račun Općine Križ u roku 30 dana od dana sklapanja ugovora.  </w:t>
      </w:r>
    </w:p>
    <w:p w14:paraId="2C6AAAA9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14. U Ugovoru o kupoprodaji nekretnina, obvezno se ugovara da nema predaje posjeda niti </w:t>
      </w: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lastRenderedPageBreak/>
        <w:t>prijenosa prava vlasništva na kupca dok isti u potpunosti ne izvrši obvezu uplate kupoprodajne cijene u cijelosti na račun Općine Križ.</w:t>
      </w:r>
    </w:p>
    <w:p w14:paraId="1321E68C" w14:textId="77777777" w:rsidR="005B298C" w:rsidRPr="009E0E87" w:rsidRDefault="005B298C" w:rsidP="005B298C">
      <w:pPr>
        <w:widowControl w:val="0"/>
        <w:suppressAutoHyphens/>
        <w:overflowPunct w:val="0"/>
        <w:autoSpaceDE w:val="0"/>
        <w:autoSpaceDN w:val="0"/>
        <w:spacing w:after="0" w:line="228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>15. Porez na promet nekretnina, odnosno sve troškove glede ovjere potpisa te upisa prava vlasništva u zemljišnim knjigama i sve ostale troškove snosi kupac.</w:t>
      </w:r>
    </w:p>
    <w:p w14:paraId="16963179" w14:textId="77777777" w:rsidR="005B298C" w:rsidRPr="009E0E87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16. Nepravodobne, nepotpune, nejasne, kao i ponude s ponuđenim iznosom nižim od utvrđene početne cijene, neće se razmatrati. </w:t>
      </w:r>
    </w:p>
    <w:p w14:paraId="1AF4B3AB" w14:textId="0B516292" w:rsidR="005B298C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 w:rsidRPr="009E0E87">
        <w:rPr>
          <w:rFonts w:ascii="Times New Roman" w:eastAsia="Times New Roman" w:hAnsi="Times New Roman" w:cs="Times New Roman"/>
          <w:noProof w:val="0"/>
          <w:sz w:val="24"/>
          <w:szCs w:val="24"/>
        </w:rPr>
        <w:t xml:space="preserve">17. Općinsko vijeće Općine Križ zadržava pravo poništiti natječaj bez posebnog obrazloženja i bez snošenja novčanih i svih drugih eventualnih posljedica, kao i ne prihvatiti niti jednu </w:t>
      </w:r>
      <w:r w:rsidRPr="009E0E8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>zaprimljenu ponudu te može odustati od prodaje u svako doba prije potpisivanja ugovora, uz povrat iznosa jamčevine.</w:t>
      </w:r>
    </w:p>
    <w:p w14:paraId="305DFED0" w14:textId="77777777" w:rsidR="005B298C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</w:p>
    <w:p w14:paraId="634CFE89" w14:textId="4381EDCC" w:rsidR="005B298C" w:rsidRPr="005B298C" w:rsidRDefault="005B298C" w:rsidP="005B298C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</w:rPr>
        <w:tab/>
        <w:t>Općina Križ</w:t>
      </w:r>
    </w:p>
    <w:p w14:paraId="0AAF7DAA" w14:textId="77777777" w:rsidR="004E4B02" w:rsidRDefault="004E4B02"/>
    <w:p w14:paraId="2BA17247" w14:textId="1ABEBE59" w:rsidR="002233DA" w:rsidRDefault="002233DA" w:rsidP="0022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33DA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940-01/24-01/05</w:t>
      </w:r>
    </w:p>
    <w:p w14:paraId="666A7993" w14:textId="33C7E632" w:rsidR="002233DA" w:rsidRDefault="002233DA" w:rsidP="0022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238-16-03-24-3</w:t>
      </w:r>
    </w:p>
    <w:p w14:paraId="4DFA7DC2" w14:textId="77777777" w:rsidR="002233DA" w:rsidRPr="002233DA" w:rsidRDefault="002233DA" w:rsidP="00223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3DA" w:rsidRPr="0022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98C"/>
    <w:rsid w:val="000D298C"/>
    <w:rsid w:val="0019025B"/>
    <w:rsid w:val="002233DA"/>
    <w:rsid w:val="004E4B02"/>
    <w:rsid w:val="005B298C"/>
    <w:rsid w:val="007C3083"/>
    <w:rsid w:val="00842E0B"/>
    <w:rsid w:val="00C4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8A75"/>
  <w15:chartTrackingRefBased/>
  <w15:docId w15:val="{74B17712-B22B-4190-AC83-52C77910B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98C"/>
    <w:pPr>
      <w:spacing w:line="254" w:lineRule="auto"/>
    </w:pPr>
    <w:rPr>
      <w:noProof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1256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Bahlen</dc:creator>
  <cp:keywords/>
  <dc:description/>
  <cp:lastModifiedBy>Lidija Bahlen</cp:lastModifiedBy>
  <cp:revision>6</cp:revision>
  <dcterms:created xsi:type="dcterms:W3CDTF">2024-07-05T06:36:00Z</dcterms:created>
  <dcterms:modified xsi:type="dcterms:W3CDTF">2024-07-05T08:53:00Z</dcterms:modified>
</cp:coreProperties>
</file>