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7FB"/>
  <w:body>
    <w:p w14:paraId="154F680F" w14:textId="77777777" w:rsidR="00FA5E30" w:rsidRDefault="00FA5E30" w:rsidP="002B6AF0">
      <w:pPr>
        <w:spacing w:line="240" w:lineRule="auto"/>
        <w:ind w:left="-142"/>
        <w:rPr>
          <w:rFonts w:cstheme="minorHAnsi"/>
          <w:b/>
          <w:color w:val="FF0000"/>
          <w:sz w:val="24"/>
          <w:szCs w:val="24"/>
        </w:rPr>
      </w:pPr>
      <w:bookmarkStart w:id="0" w:name="_Hlk150409109"/>
      <w:bookmarkEnd w:id="0"/>
    </w:p>
    <w:p w14:paraId="0F70852B" w14:textId="77777777" w:rsidR="00BE44F3" w:rsidRDefault="00BE44F3" w:rsidP="002B6AF0">
      <w:pPr>
        <w:spacing w:line="240" w:lineRule="auto"/>
        <w:ind w:left="-142"/>
        <w:rPr>
          <w:rFonts w:cstheme="minorHAnsi"/>
          <w:b/>
          <w:color w:val="FF0000"/>
          <w:sz w:val="24"/>
          <w:szCs w:val="24"/>
        </w:rPr>
      </w:pPr>
    </w:p>
    <w:p w14:paraId="38BB4456" w14:textId="77777777" w:rsidR="00BE44F3" w:rsidRDefault="00BE44F3" w:rsidP="002B6AF0">
      <w:pPr>
        <w:spacing w:line="240" w:lineRule="auto"/>
        <w:ind w:left="-142"/>
        <w:rPr>
          <w:rFonts w:cstheme="minorHAnsi"/>
          <w:b/>
          <w:color w:val="FF0000"/>
          <w:sz w:val="24"/>
          <w:szCs w:val="24"/>
        </w:rPr>
      </w:pPr>
    </w:p>
    <w:p w14:paraId="4C49D498" w14:textId="77777777" w:rsidR="00BE44F3" w:rsidRPr="002B6AF0" w:rsidRDefault="00BE44F3" w:rsidP="002B6AF0">
      <w:pPr>
        <w:spacing w:line="240" w:lineRule="auto"/>
        <w:ind w:left="-142"/>
        <w:rPr>
          <w:rFonts w:cstheme="minorHAnsi"/>
          <w:b/>
          <w:color w:val="FF0000"/>
          <w:sz w:val="24"/>
          <w:szCs w:val="24"/>
        </w:rPr>
      </w:pPr>
    </w:p>
    <w:p w14:paraId="7D2976F9" w14:textId="77777777" w:rsidR="00FA5E30" w:rsidRPr="002B6AF0" w:rsidRDefault="00FA5E30" w:rsidP="002B6AF0">
      <w:pPr>
        <w:spacing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23430FF7" w14:textId="52775199" w:rsidR="00FA5E30" w:rsidRPr="002B6AF0" w:rsidRDefault="00237015" w:rsidP="002B6AF0">
      <w:p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2B6AF0">
        <w:rPr>
          <w:rFonts w:cstheme="minorHAnsi"/>
          <w:noProof/>
          <w:sz w:val="24"/>
          <w:szCs w:val="24"/>
        </w:rPr>
        <w:drawing>
          <wp:inline distT="0" distB="0" distL="0" distR="0" wp14:anchorId="7E0CA8C5" wp14:editId="291C923E">
            <wp:extent cx="5760720" cy="4317365"/>
            <wp:effectExtent l="190500" t="190500" r="182880" b="197485"/>
            <wp:docPr id="66202534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61A497" w14:textId="0DD5F122" w:rsidR="00F82719" w:rsidRPr="00BE44F3" w:rsidRDefault="00F82719" w:rsidP="002B6AF0">
      <w:pPr>
        <w:spacing w:line="240" w:lineRule="auto"/>
        <w:jc w:val="center"/>
        <w:rPr>
          <w:rFonts w:cstheme="minorHAnsi"/>
          <w:b/>
          <w:color w:val="4F81BD" w:themeColor="accent1"/>
          <w:sz w:val="44"/>
          <w:szCs w:val="44"/>
        </w:rPr>
      </w:pPr>
      <w:r w:rsidRPr="00BE44F3">
        <w:rPr>
          <w:rFonts w:cstheme="minorHAnsi"/>
          <w:b/>
          <w:color w:val="4F81BD" w:themeColor="accent1"/>
          <w:sz w:val="44"/>
          <w:szCs w:val="44"/>
        </w:rPr>
        <w:t>Vodič za građane</w:t>
      </w:r>
      <w:r w:rsidR="00572279" w:rsidRPr="00BE44F3">
        <w:rPr>
          <w:rFonts w:cstheme="minorHAnsi"/>
          <w:color w:val="4F81BD" w:themeColor="accent1"/>
          <w:sz w:val="44"/>
          <w:szCs w:val="44"/>
        </w:rPr>
        <w:t xml:space="preserve"> </w:t>
      </w:r>
      <w:r w:rsidR="00DD5343" w:rsidRPr="00DD5343">
        <w:rPr>
          <w:rFonts w:cstheme="minorHAnsi"/>
          <w:b/>
          <w:bCs/>
          <w:color w:val="4F81BD" w:themeColor="accent1"/>
          <w:sz w:val="44"/>
          <w:szCs w:val="44"/>
        </w:rPr>
        <w:t>Proračuna Općine Križ</w:t>
      </w:r>
      <w:r w:rsidR="00DD5343">
        <w:rPr>
          <w:rFonts w:cstheme="minorHAnsi"/>
          <w:color w:val="4F81BD" w:themeColor="accent1"/>
          <w:sz w:val="44"/>
          <w:szCs w:val="44"/>
        </w:rPr>
        <w:t xml:space="preserve"> </w:t>
      </w:r>
      <w:r w:rsidR="00572279" w:rsidRPr="00BE44F3">
        <w:rPr>
          <w:rFonts w:cstheme="minorHAnsi"/>
          <w:b/>
          <w:color w:val="4F81BD" w:themeColor="accent1"/>
          <w:sz w:val="44"/>
          <w:szCs w:val="44"/>
        </w:rPr>
        <w:t>za 202</w:t>
      </w:r>
      <w:r w:rsidR="00A50060" w:rsidRPr="00BE44F3">
        <w:rPr>
          <w:rFonts w:cstheme="minorHAnsi"/>
          <w:b/>
          <w:color w:val="4F81BD" w:themeColor="accent1"/>
          <w:sz w:val="44"/>
          <w:szCs w:val="44"/>
        </w:rPr>
        <w:t>4</w:t>
      </w:r>
      <w:r w:rsidR="00572279" w:rsidRPr="00BE44F3">
        <w:rPr>
          <w:rFonts w:cstheme="minorHAnsi"/>
          <w:b/>
          <w:color w:val="4F81BD" w:themeColor="accent1"/>
          <w:sz w:val="44"/>
          <w:szCs w:val="44"/>
        </w:rPr>
        <w:t>. godinu</w:t>
      </w:r>
    </w:p>
    <w:p w14:paraId="36083388" w14:textId="77777777" w:rsidR="00DD5343" w:rsidRDefault="00DD5343" w:rsidP="002B6AF0">
      <w:pPr>
        <w:spacing w:line="240" w:lineRule="auto"/>
        <w:jc w:val="center"/>
        <w:rPr>
          <w:rFonts w:cstheme="minorHAnsi"/>
          <w:b/>
          <w:color w:val="4F81BD" w:themeColor="accent1"/>
          <w:sz w:val="44"/>
          <w:szCs w:val="44"/>
        </w:rPr>
      </w:pPr>
    </w:p>
    <w:p w14:paraId="0C3BB626" w14:textId="77777777" w:rsidR="00E55F56" w:rsidRDefault="00E55F56" w:rsidP="00E55F56">
      <w:pPr>
        <w:spacing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/>
      </w:r>
      <w:r>
        <w:rPr>
          <w:rFonts w:cstheme="minorHAnsi"/>
          <w:b/>
          <w:color w:val="FF0000"/>
          <w:sz w:val="24"/>
          <w:szCs w:val="24"/>
        </w:rPr>
        <w:br/>
      </w:r>
      <w:r>
        <w:rPr>
          <w:rFonts w:cstheme="minorHAnsi"/>
          <w:b/>
          <w:color w:val="FF0000"/>
          <w:sz w:val="24"/>
          <w:szCs w:val="24"/>
        </w:rPr>
        <w:br/>
      </w:r>
      <w:r>
        <w:rPr>
          <w:rFonts w:cstheme="minorHAnsi"/>
          <w:b/>
          <w:color w:val="FF0000"/>
          <w:sz w:val="24"/>
          <w:szCs w:val="24"/>
        </w:rPr>
        <w:br/>
      </w:r>
      <w:r>
        <w:rPr>
          <w:rFonts w:cstheme="minorHAnsi"/>
          <w:b/>
          <w:color w:val="FF0000"/>
          <w:sz w:val="24"/>
          <w:szCs w:val="24"/>
        </w:rPr>
        <w:br/>
      </w:r>
    </w:p>
    <w:p w14:paraId="24E1DFE4" w14:textId="77777777" w:rsidR="00E55F56" w:rsidRDefault="00E55F56" w:rsidP="00E55F56">
      <w:pPr>
        <w:spacing w:line="240" w:lineRule="auto"/>
        <w:rPr>
          <w:rFonts w:cstheme="minorHAnsi"/>
          <w:b/>
          <w:color w:val="FF0000"/>
          <w:sz w:val="24"/>
          <w:szCs w:val="24"/>
        </w:rPr>
      </w:pPr>
    </w:p>
    <w:p w14:paraId="68BA6252" w14:textId="77777777" w:rsidR="00DD5343" w:rsidRDefault="00DD5343" w:rsidP="00E55F56">
      <w:pPr>
        <w:spacing w:line="240" w:lineRule="auto"/>
        <w:rPr>
          <w:rFonts w:cstheme="minorHAnsi"/>
          <w:b/>
          <w:color w:val="FF0000"/>
          <w:sz w:val="24"/>
          <w:szCs w:val="24"/>
        </w:rPr>
      </w:pPr>
    </w:p>
    <w:p w14:paraId="14533660" w14:textId="73ADAC5D" w:rsidR="008E4CEA" w:rsidRPr="00E55F56" w:rsidRDefault="008E4CEA" w:rsidP="00E55F56">
      <w:p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2B6AF0">
        <w:rPr>
          <w:rFonts w:cstheme="minorHAnsi"/>
          <w:bCs/>
          <w:sz w:val="24"/>
          <w:szCs w:val="24"/>
        </w:rPr>
        <w:lastRenderedPageBreak/>
        <w:t>Poštovan</w:t>
      </w:r>
      <w:r w:rsidR="001B2853" w:rsidRPr="002B6AF0">
        <w:rPr>
          <w:rFonts w:cstheme="minorHAnsi"/>
          <w:bCs/>
          <w:sz w:val="24"/>
          <w:szCs w:val="24"/>
        </w:rPr>
        <w:t xml:space="preserve">e stanovnice i </w:t>
      </w:r>
      <w:r w:rsidRPr="002B6AF0">
        <w:rPr>
          <w:rFonts w:cstheme="minorHAnsi"/>
          <w:bCs/>
          <w:sz w:val="24"/>
          <w:szCs w:val="24"/>
        </w:rPr>
        <w:t>stanovnici Općine Križ,</w:t>
      </w:r>
    </w:p>
    <w:p w14:paraId="27BEEE7D" w14:textId="38A2C77E" w:rsidR="008E4CEA" w:rsidRPr="002B6AF0" w:rsidRDefault="008E4CEA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Cs/>
          <w:sz w:val="24"/>
          <w:szCs w:val="24"/>
        </w:rPr>
        <w:t xml:space="preserve">predstavljamo Vam </w:t>
      </w:r>
      <w:r w:rsidRPr="002B6AF0">
        <w:rPr>
          <w:rFonts w:cstheme="minorHAnsi"/>
          <w:bCs/>
          <w:i/>
          <w:iCs/>
          <w:sz w:val="24"/>
          <w:szCs w:val="24"/>
        </w:rPr>
        <w:t>Vodič za građane</w:t>
      </w:r>
      <w:r w:rsidRPr="002B6AF0">
        <w:rPr>
          <w:rFonts w:cstheme="minorHAnsi"/>
          <w:bCs/>
          <w:sz w:val="24"/>
          <w:szCs w:val="24"/>
        </w:rPr>
        <w:t xml:space="preserve"> za 2024. godinu. U njemu je prikazano iz kojih izvora Općina Križ ostvaruje rashode te za koje namjene i u koje projekte ih raspoređuje.</w:t>
      </w:r>
      <w:r w:rsidR="00E8549C" w:rsidRPr="002B6AF0">
        <w:rPr>
          <w:rFonts w:cstheme="minorHAnsi"/>
          <w:bCs/>
          <w:sz w:val="24"/>
          <w:szCs w:val="24"/>
        </w:rPr>
        <w:t xml:space="preserve"> </w:t>
      </w:r>
      <w:r w:rsidRPr="002B6AF0">
        <w:rPr>
          <w:rFonts w:cstheme="minorHAnsi"/>
          <w:bCs/>
          <w:sz w:val="24"/>
          <w:szCs w:val="24"/>
        </w:rPr>
        <w:t xml:space="preserve">U želji za transparentnošću raspolaganja javnim novcem i boljom komunikacijom s našim stanovnicima nastavljamo s projektom koji se nalazi na </w:t>
      </w:r>
      <w:r w:rsidR="001B2853" w:rsidRPr="002B6AF0">
        <w:rPr>
          <w:rFonts w:cstheme="minorHAnsi"/>
          <w:bCs/>
          <w:sz w:val="24"/>
          <w:szCs w:val="24"/>
        </w:rPr>
        <w:t xml:space="preserve">internetskoj </w:t>
      </w:r>
      <w:r w:rsidRPr="002B6AF0">
        <w:rPr>
          <w:rFonts w:cstheme="minorHAnsi"/>
          <w:bCs/>
          <w:sz w:val="24"/>
          <w:szCs w:val="24"/>
        </w:rPr>
        <w:t xml:space="preserve">stranici </w:t>
      </w:r>
      <w:hyperlink r:id="rId9" w:history="1">
        <w:r w:rsidR="001B2853" w:rsidRPr="002B6AF0">
          <w:rPr>
            <w:rStyle w:val="Hiperveza"/>
            <w:rFonts w:cstheme="minorHAnsi"/>
            <w:bCs/>
            <w:sz w:val="24"/>
            <w:szCs w:val="24"/>
          </w:rPr>
          <w:t>www.proracun.hr</w:t>
        </w:r>
      </w:hyperlink>
      <w:r w:rsidR="001B2853" w:rsidRPr="002B6AF0">
        <w:rPr>
          <w:rFonts w:cstheme="minorHAnsi"/>
          <w:bCs/>
          <w:sz w:val="24"/>
          <w:szCs w:val="24"/>
        </w:rPr>
        <w:t xml:space="preserve"> </w:t>
      </w:r>
      <w:r w:rsidRPr="002B6AF0">
        <w:rPr>
          <w:rFonts w:cstheme="minorHAnsi"/>
          <w:bCs/>
          <w:sz w:val="24"/>
          <w:szCs w:val="24"/>
        </w:rPr>
        <w:t xml:space="preserve">te na službenoj </w:t>
      </w:r>
      <w:r w:rsidR="001B2853" w:rsidRPr="002B6AF0">
        <w:rPr>
          <w:rFonts w:cstheme="minorHAnsi"/>
          <w:bCs/>
          <w:sz w:val="24"/>
          <w:szCs w:val="24"/>
        </w:rPr>
        <w:t xml:space="preserve">internetskoj </w:t>
      </w:r>
      <w:r w:rsidRPr="002B6AF0">
        <w:rPr>
          <w:rFonts w:cstheme="minorHAnsi"/>
          <w:bCs/>
          <w:sz w:val="24"/>
          <w:szCs w:val="24"/>
        </w:rPr>
        <w:t xml:space="preserve">stranici </w:t>
      </w:r>
      <w:r w:rsidR="001B2853" w:rsidRPr="002B6AF0">
        <w:rPr>
          <w:rFonts w:cstheme="minorHAnsi"/>
          <w:bCs/>
          <w:sz w:val="24"/>
          <w:szCs w:val="24"/>
        </w:rPr>
        <w:t xml:space="preserve">Općine Križ </w:t>
      </w:r>
      <w:hyperlink r:id="rId10" w:history="1">
        <w:r w:rsidR="00CA4842" w:rsidRPr="002B6AF0">
          <w:rPr>
            <w:rStyle w:val="Hiperveza"/>
            <w:rFonts w:cstheme="minorHAnsi"/>
            <w:bCs/>
            <w:sz w:val="24"/>
            <w:szCs w:val="24"/>
          </w:rPr>
          <w:t>www.opcina-kriz.hr</w:t>
        </w:r>
      </w:hyperlink>
      <w:r w:rsidRPr="002B6AF0">
        <w:rPr>
          <w:rFonts w:cstheme="minorHAnsi"/>
          <w:bCs/>
          <w:sz w:val="24"/>
          <w:szCs w:val="24"/>
        </w:rPr>
        <w:t>.</w:t>
      </w:r>
    </w:p>
    <w:p w14:paraId="766B31BF" w14:textId="77777777" w:rsidR="001D6E40" w:rsidRPr="002B6AF0" w:rsidRDefault="001D6E40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D00242" w14:textId="661A0106" w:rsidR="008E4CEA" w:rsidRPr="00E55F56" w:rsidRDefault="008E4CEA" w:rsidP="002B6A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55F56">
        <w:rPr>
          <w:rFonts w:cstheme="minorHAnsi"/>
          <w:b/>
          <w:sz w:val="24"/>
          <w:szCs w:val="24"/>
        </w:rPr>
        <w:t xml:space="preserve">Ukupni prihodi i rashodi Općine Križ za 2024. godinu planirani su u iznosu od 13.281.245,00 </w:t>
      </w:r>
      <w:r w:rsidR="00EA1790" w:rsidRPr="00E55F56">
        <w:rPr>
          <w:rFonts w:cstheme="minorHAnsi"/>
          <w:b/>
          <w:sz w:val="24"/>
          <w:szCs w:val="24"/>
        </w:rPr>
        <w:t>EUR-a</w:t>
      </w:r>
      <w:r w:rsidRPr="00E55F56">
        <w:rPr>
          <w:rFonts w:cstheme="minorHAnsi"/>
          <w:b/>
          <w:sz w:val="24"/>
          <w:szCs w:val="24"/>
        </w:rPr>
        <w:t>.</w:t>
      </w:r>
    </w:p>
    <w:p w14:paraId="17E25720" w14:textId="77777777" w:rsidR="001D6E40" w:rsidRPr="002B6AF0" w:rsidRDefault="001D6E40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0F37770" w14:textId="1602399B" w:rsidR="008E4CEA" w:rsidRPr="002B6AF0" w:rsidRDefault="008E4CEA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Cs/>
          <w:sz w:val="24"/>
          <w:szCs w:val="24"/>
        </w:rPr>
        <w:t xml:space="preserve">I u 2024. godini </w:t>
      </w:r>
      <w:r w:rsidR="00240E34" w:rsidRPr="002B6AF0">
        <w:rPr>
          <w:rFonts w:cstheme="minorHAnsi"/>
          <w:bCs/>
          <w:sz w:val="24"/>
          <w:szCs w:val="24"/>
        </w:rPr>
        <w:t xml:space="preserve">izdvajaju se </w:t>
      </w:r>
      <w:r w:rsidRPr="002B6AF0">
        <w:rPr>
          <w:rFonts w:cstheme="minorHAnsi"/>
          <w:bCs/>
          <w:sz w:val="24"/>
          <w:szCs w:val="24"/>
        </w:rPr>
        <w:t xml:space="preserve">sredstava za održavanje objekata i opreme komunalne infrastrukture, javne rasvjete, čistoće javnih površina, održavanje zelenih površina i reciklažnog dvorišta. Dio sredstava izdvaja </w:t>
      </w:r>
      <w:r w:rsidR="00240E34" w:rsidRPr="002B6AF0">
        <w:rPr>
          <w:rFonts w:cstheme="minorHAnsi"/>
          <w:bCs/>
          <w:sz w:val="24"/>
          <w:szCs w:val="24"/>
        </w:rPr>
        <w:t xml:space="preserve">se i </w:t>
      </w:r>
      <w:r w:rsidRPr="002B6AF0">
        <w:rPr>
          <w:rFonts w:cstheme="minorHAnsi"/>
          <w:bCs/>
          <w:sz w:val="24"/>
          <w:szCs w:val="24"/>
        </w:rPr>
        <w:t xml:space="preserve">za tekuće i investicijsko održavanje </w:t>
      </w:r>
      <w:r w:rsidR="00240E34" w:rsidRPr="002B6AF0">
        <w:rPr>
          <w:rFonts w:cstheme="minorHAnsi"/>
          <w:bCs/>
          <w:sz w:val="24"/>
          <w:szCs w:val="24"/>
        </w:rPr>
        <w:t xml:space="preserve">društvenih </w:t>
      </w:r>
      <w:r w:rsidRPr="002B6AF0">
        <w:rPr>
          <w:rFonts w:cstheme="minorHAnsi"/>
          <w:bCs/>
          <w:sz w:val="24"/>
          <w:szCs w:val="24"/>
        </w:rPr>
        <w:t>domova</w:t>
      </w:r>
      <w:r w:rsidR="00240E34" w:rsidRPr="002B6AF0">
        <w:rPr>
          <w:rFonts w:cstheme="minorHAnsi"/>
          <w:bCs/>
          <w:sz w:val="24"/>
          <w:szCs w:val="24"/>
        </w:rPr>
        <w:t xml:space="preserve"> i</w:t>
      </w:r>
      <w:r w:rsidRPr="002B6AF0">
        <w:rPr>
          <w:rFonts w:cstheme="minorHAnsi"/>
          <w:bCs/>
          <w:sz w:val="24"/>
          <w:szCs w:val="24"/>
        </w:rPr>
        <w:t xml:space="preserve"> cesta. Nastavljamo sa izgradnjom </w:t>
      </w:r>
      <w:r w:rsidR="00240E34" w:rsidRPr="002B6AF0">
        <w:rPr>
          <w:rFonts w:cstheme="minorHAnsi"/>
          <w:bCs/>
          <w:sz w:val="24"/>
          <w:szCs w:val="24"/>
        </w:rPr>
        <w:t>prometne infrastrukture,</w:t>
      </w:r>
      <w:r w:rsidRPr="002B6AF0">
        <w:rPr>
          <w:rFonts w:cstheme="minorHAnsi"/>
          <w:bCs/>
          <w:sz w:val="24"/>
          <w:szCs w:val="24"/>
        </w:rPr>
        <w:t xml:space="preserve"> pješačkih i biciklističkih staza</w:t>
      </w:r>
      <w:r w:rsidR="00E55F56">
        <w:rPr>
          <w:rFonts w:cstheme="minorHAnsi"/>
          <w:bCs/>
          <w:sz w:val="24"/>
          <w:szCs w:val="24"/>
        </w:rPr>
        <w:t>,</w:t>
      </w:r>
      <w:r w:rsidRPr="002B6AF0">
        <w:rPr>
          <w:rFonts w:cstheme="minorHAnsi"/>
          <w:bCs/>
          <w:sz w:val="24"/>
          <w:szCs w:val="24"/>
        </w:rPr>
        <w:t xml:space="preserve"> </w:t>
      </w:r>
      <w:r w:rsidR="00E55F56" w:rsidRPr="002B6AF0">
        <w:rPr>
          <w:rFonts w:cstheme="minorHAnsi"/>
          <w:bCs/>
          <w:sz w:val="24"/>
          <w:szCs w:val="24"/>
        </w:rPr>
        <w:t>kanalizacijske mreže</w:t>
      </w:r>
      <w:r w:rsidR="00E55F56">
        <w:rPr>
          <w:rFonts w:cstheme="minorHAnsi"/>
          <w:bCs/>
          <w:sz w:val="24"/>
          <w:szCs w:val="24"/>
        </w:rPr>
        <w:t xml:space="preserve"> te </w:t>
      </w:r>
      <w:r w:rsidR="00240E34" w:rsidRPr="002B6AF0">
        <w:rPr>
          <w:rFonts w:cstheme="minorHAnsi"/>
          <w:bCs/>
          <w:sz w:val="24"/>
          <w:szCs w:val="24"/>
        </w:rPr>
        <w:t>ostale komunalne infrastrukture</w:t>
      </w:r>
      <w:r w:rsidRPr="002B6AF0">
        <w:rPr>
          <w:rFonts w:cstheme="minorHAnsi"/>
          <w:bCs/>
          <w:sz w:val="24"/>
          <w:szCs w:val="24"/>
        </w:rPr>
        <w:t xml:space="preserve">. Za rekonstrukciju i opremanje sportske građevine </w:t>
      </w:r>
      <w:r w:rsidR="00E55F56">
        <w:rPr>
          <w:rFonts w:cstheme="minorHAnsi"/>
          <w:bCs/>
          <w:sz w:val="24"/>
          <w:szCs w:val="24"/>
        </w:rPr>
        <w:t>na Sportskom parku u Križu planira se izdvojiti</w:t>
      </w:r>
      <w:r w:rsidRPr="002B6AF0">
        <w:rPr>
          <w:rFonts w:cstheme="minorHAnsi"/>
          <w:bCs/>
          <w:sz w:val="24"/>
          <w:szCs w:val="24"/>
        </w:rPr>
        <w:t xml:space="preserve"> 1.500.000,00 </w:t>
      </w:r>
      <w:r w:rsidR="00EA1790" w:rsidRPr="002B6AF0">
        <w:rPr>
          <w:rFonts w:cstheme="minorHAnsi"/>
          <w:bCs/>
          <w:sz w:val="24"/>
          <w:szCs w:val="24"/>
        </w:rPr>
        <w:t>EUR-a</w:t>
      </w:r>
      <w:r w:rsidRPr="002B6AF0">
        <w:rPr>
          <w:rFonts w:cstheme="minorHAnsi"/>
          <w:bCs/>
          <w:sz w:val="24"/>
          <w:szCs w:val="24"/>
        </w:rPr>
        <w:t xml:space="preserve">. Također, uređivat će se </w:t>
      </w:r>
      <w:r w:rsidR="00E55F56">
        <w:rPr>
          <w:rFonts w:cstheme="minorHAnsi"/>
          <w:bCs/>
          <w:sz w:val="24"/>
          <w:szCs w:val="24"/>
        </w:rPr>
        <w:t>D</w:t>
      </w:r>
      <w:r w:rsidRPr="002B6AF0">
        <w:rPr>
          <w:rFonts w:cstheme="minorHAnsi"/>
          <w:bCs/>
          <w:sz w:val="24"/>
          <w:szCs w:val="24"/>
        </w:rPr>
        <w:t xml:space="preserve">ruštveni dom u Križu, a od 2024. godine </w:t>
      </w:r>
      <w:r w:rsidR="005A118F" w:rsidRPr="002B6AF0">
        <w:rPr>
          <w:rFonts w:cstheme="minorHAnsi"/>
          <w:bCs/>
          <w:sz w:val="24"/>
          <w:szCs w:val="24"/>
        </w:rPr>
        <w:t xml:space="preserve">u planu je projektiranje i </w:t>
      </w:r>
      <w:r w:rsidRPr="002B6AF0">
        <w:rPr>
          <w:rFonts w:cstheme="minorHAnsi"/>
          <w:bCs/>
          <w:sz w:val="24"/>
          <w:szCs w:val="24"/>
        </w:rPr>
        <w:t xml:space="preserve">izgradnja </w:t>
      </w:r>
      <w:r w:rsidR="005A118F" w:rsidRPr="002B6AF0">
        <w:rPr>
          <w:rFonts w:cstheme="minorHAnsi"/>
          <w:bCs/>
          <w:sz w:val="24"/>
          <w:szCs w:val="24"/>
        </w:rPr>
        <w:t xml:space="preserve">nekoliko cesta, a neki od planiranih projekata su izgradnja nove ceste </w:t>
      </w:r>
      <w:r w:rsidR="002441B4" w:rsidRPr="002B6AF0">
        <w:rPr>
          <w:rFonts w:cstheme="minorHAnsi"/>
          <w:bCs/>
          <w:sz w:val="24"/>
          <w:szCs w:val="24"/>
        </w:rPr>
        <w:t xml:space="preserve">od zaobilaznice do </w:t>
      </w:r>
      <w:r w:rsidR="00DD639B" w:rsidRPr="002B6AF0">
        <w:rPr>
          <w:rFonts w:cstheme="minorHAnsi"/>
          <w:bCs/>
          <w:sz w:val="24"/>
          <w:szCs w:val="24"/>
        </w:rPr>
        <w:t>M</w:t>
      </w:r>
      <w:r w:rsidR="002441B4" w:rsidRPr="002B6AF0">
        <w:rPr>
          <w:rFonts w:cstheme="minorHAnsi"/>
          <w:bCs/>
          <w:sz w:val="24"/>
          <w:szCs w:val="24"/>
        </w:rPr>
        <w:t>aksimirske ulice i uređenje ulic</w:t>
      </w:r>
      <w:r w:rsidR="005A118F" w:rsidRPr="002B6AF0">
        <w:rPr>
          <w:rFonts w:cstheme="minorHAnsi"/>
          <w:bCs/>
          <w:sz w:val="24"/>
          <w:szCs w:val="24"/>
        </w:rPr>
        <w:t>a</w:t>
      </w:r>
      <w:r w:rsidR="002441B4" w:rsidRPr="002B6AF0">
        <w:rPr>
          <w:rFonts w:cstheme="minorHAnsi"/>
          <w:bCs/>
          <w:sz w:val="24"/>
          <w:szCs w:val="24"/>
        </w:rPr>
        <w:t xml:space="preserve"> Jandrinec i Z</w:t>
      </w:r>
      <w:r w:rsidR="00240E34" w:rsidRPr="002B6AF0">
        <w:rPr>
          <w:rFonts w:cstheme="minorHAnsi"/>
          <w:bCs/>
          <w:sz w:val="24"/>
          <w:szCs w:val="24"/>
        </w:rPr>
        <w:t>deneka</w:t>
      </w:r>
      <w:r w:rsidR="002441B4" w:rsidRPr="002B6AF0">
        <w:rPr>
          <w:rFonts w:cstheme="minorHAnsi"/>
          <w:bCs/>
          <w:sz w:val="24"/>
          <w:szCs w:val="24"/>
        </w:rPr>
        <w:t xml:space="preserve"> Tomićeka </w:t>
      </w:r>
      <w:r w:rsidR="005A118F" w:rsidRPr="002B6AF0">
        <w:rPr>
          <w:rFonts w:cstheme="minorHAnsi"/>
          <w:bCs/>
          <w:sz w:val="24"/>
          <w:szCs w:val="24"/>
        </w:rPr>
        <w:t xml:space="preserve">te </w:t>
      </w:r>
      <w:r w:rsidRPr="002B6AF0">
        <w:rPr>
          <w:rFonts w:cstheme="minorHAnsi"/>
          <w:bCs/>
          <w:sz w:val="24"/>
          <w:szCs w:val="24"/>
        </w:rPr>
        <w:t xml:space="preserve">nastavak ulice Josipa </w:t>
      </w:r>
      <w:r w:rsidR="002441B4" w:rsidRPr="002B6AF0">
        <w:rPr>
          <w:rFonts w:cstheme="minorHAnsi"/>
          <w:bCs/>
          <w:sz w:val="24"/>
          <w:szCs w:val="24"/>
        </w:rPr>
        <w:t>Čopora do ulice Kriške republike</w:t>
      </w:r>
      <w:r w:rsidRPr="002B6AF0">
        <w:rPr>
          <w:rFonts w:cstheme="minorHAnsi"/>
          <w:bCs/>
          <w:sz w:val="24"/>
          <w:szCs w:val="24"/>
        </w:rPr>
        <w:t xml:space="preserve">, izgradnja autobusne stanice kod školske </w:t>
      </w:r>
      <w:r w:rsidR="00240E34" w:rsidRPr="002B6AF0">
        <w:rPr>
          <w:rFonts w:cstheme="minorHAnsi"/>
          <w:bCs/>
          <w:sz w:val="24"/>
          <w:szCs w:val="24"/>
        </w:rPr>
        <w:t xml:space="preserve">sportske </w:t>
      </w:r>
      <w:r w:rsidRPr="002B6AF0">
        <w:rPr>
          <w:rFonts w:cstheme="minorHAnsi"/>
          <w:bCs/>
          <w:sz w:val="24"/>
          <w:szCs w:val="24"/>
        </w:rPr>
        <w:t xml:space="preserve">dvorane </w:t>
      </w:r>
      <w:r w:rsidR="00240E34" w:rsidRPr="002B6AF0">
        <w:rPr>
          <w:rFonts w:cstheme="minorHAnsi"/>
          <w:bCs/>
          <w:sz w:val="24"/>
          <w:szCs w:val="24"/>
        </w:rPr>
        <w:t xml:space="preserve">u Križu </w:t>
      </w:r>
      <w:r w:rsidRPr="002B6AF0">
        <w:rPr>
          <w:rFonts w:cstheme="minorHAnsi"/>
          <w:bCs/>
          <w:sz w:val="24"/>
          <w:szCs w:val="24"/>
        </w:rPr>
        <w:t xml:space="preserve">i uređenje parkirališta u </w:t>
      </w:r>
      <w:r w:rsidR="00240E34" w:rsidRPr="002B6AF0">
        <w:rPr>
          <w:rFonts w:cstheme="minorHAnsi"/>
          <w:bCs/>
          <w:sz w:val="24"/>
          <w:szCs w:val="24"/>
        </w:rPr>
        <w:t>Š</w:t>
      </w:r>
      <w:r w:rsidRPr="002B6AF0">
        <w:rPr>
          <w:rFonts w:cstheme="minorHAnsi"/>
          <w:bCs/>
          <w:sz w:val="24"/>
          <w:szCs w:val="24"/>
        </w:rPr>
        <w:t>kolskoj ulici u Kr</w:t>
      </w:r>
      <w:r w:rsidR="002441B4" w:rsidRPr="002B6AF0">
        <w:rPr>
          <w:rFonts w:cstheme="minorHAnsi"/>
          <w:bCs/>
          <w:sz w:val="24"/>
          <w:szCs w:val="24"/>
        </w:rPr>
        <w:t>ižu.</w:t>
      </w:r>
    </w:p>
    <w:p w14:paraId="4C7F3165" w14:textId="77777777" w:rsidR="001D6E40" w:rsidRPr="002B6AF0" w:rsidRDefault="001D6E40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701DB86" w14:textId="4BC0C1F1" w:rsidR="008E4CEA" w:rsidRPr="002B6AF0" w:rsidRDefault="008E4CEA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Cs/>
          <w:sz w:val="24"/>
          <w:szCs w:val="24"/>
        </w:rPr>
        <w:t>Želimo sačuvati okoliš koji nas okružuje, a isto ćemo postići odvozom velikog otpada i sanacijom divljih odlagališta otpada.</w:t>
      </w:r>
      <w:r w:rsidR="00240E34" w:rsidRPr="002B6AF0">
        <w:rPr>
          <w:rFonts w:cstheme="minorHAnsi"/>
          <w:bCs/>
          <w:sz w:val="24"/>
          <w:szCs w:val="24"/>
        </w:rPr>
        <w:t xml:space="preserve"> </w:t>
      </w:r>
      <w:r w:rsidRPr="002B6AF0">
        <w:rPr>
          <w:rFonts w:cstheme="minorHAnsi"/>
          <w:bCs/>
          <w:sz w:val="24"/>
          <w:szCs w:val="24"/>
        </w:rPr>
        <w:t xml:space="preserve">Kako bi </w:t>
      </w:r>
      <w:r w:rsidR="00240E34" w:rsidRPr="002B6AF0">
        <w:rPr>
          <w:rFonts w:cstheme="minorHAnsi"/>
          <w:bCs/>
          <w:sz w:val="24"/>
          <w:szCs w:val="24"/>
        </w:rPr>
        <w:t xml:space="preserve">se zadovoljile </w:t>
      </w:r>
      <w:r w:rsidRPr="002B6AF0">
        <w:rPr>
          <w:rFonts w:cstheme="minorHAnsi"/>
          <w:bCs/>
          <w:sz w:val="24"/>
          <w:szCs w:val="24"/>
        </w:rPr>
        <w:t xml:space="preserve">potrebe poljoprivrednika i poduzetnika </w:t>
      </w:r>
      <w:r w:rsidR="00240E34" w:rsidRPr="002B6AF0">
        <w:rPr>
          <w:rFonts w:cstheme="minorHAnsi"/>
          <w:bCs/>
          <w:sz w:val="24"/>
          <w:szCs w:val="24"/>
        </w:rPr>
        <w:t xml:space="preserve">iste će biti </w:t>
      </w:r>
      <w:r w:rsidRPr="002B6AF0">
        <w:rPr>
          <w:rFonts w:cstheme="minorHAnsi"/>
          <w:bCs/>
          <w:sz w:val="24"/>
          <w:szCs w:val="24"/>
        </w:rPr>
        <w:t>prikladno popraćene poticajnim mjerama</w:t>
      </w:r>
      <w:r w:rsidR="00EB5AD7" w:rsidRPr="002B6AF0">
        <w:rPr>
          <w:rFonts w:cstheme="minorHAnsi"/>
          <w:bCs/>
          <w:sz w:val="24"/>
          <w:szCs w:val="24"/>
        </w:rPr>
        <w:t>, stoga nastavljamo s mjerama</w:t>
      </w:r>
      <w:r w:rsidRPr="002B6AF0">
        <w:rPr>
          <w:rFonts w:cstheme="minorHAnsi"/>
          <w:bCs/>
          <w:sz w:val="24"/>
          <w:szCs w:val="24"/>
        </w:rPr>
        <w:t xml:space="preserve"> razvoj</w:t>
      </w:r>
      <w:r w:rsidR="00EB5AD7" w:rsidRPr="002B6AF0">
        <w:rPr>
          <w:rFonts w:cstheme="minorHAnsi"/>
          <w:bCs/>
          <w:sz w:val="24"/>
          <w:szCs w:val="24"/>
        </w:rPr>
        <w:t xml:space="preserve">a </w:t>
      </w:r>
      <w:r w:rsidRPr="002B6AF0">
        <w:rPr>
          <w:rFonts w:cstheme="minorHAnsi"/>
          <w:bCs/>
          <w:sz w:val="24"/>
          <w:szCs w:val="24"/>
        </w:rPr>
        <w:t>poduzetništva i subvencijama za poljoprivrednike te uređenjem ruralnog prostora.</w:t>
      </w:r>
    </w:p>
    <w:p w14:paraId="18CB7D11" w14:textId="77777777" w:rsidR="001D6E40" w:rsidRPr="002B6AF0" w:rsidRDefault="001D6E40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D4F49AA" w14:textId="4D6910E2" w:rsidR="008E4CEA" w:rsidRPr="002B6AF0" w:rsidRDefault="00EB5AD7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Cs/>
          <w:sz w:val="24"/>
          <w:szCs w:val="24"/>
        </w:rPr>
        <w:t xml:space="preserve">Zajednički cilj treba biti da </w:t>
      </w:r>
      <w:r w:rsidR="008E4CEA" w:rsidRPr="002B6AF0">
        <w:rPr>
          <w:rFonts w:cstheme="minorHAnsi"/>
          <w:bCs/>
          <w:sz w:val="24"/>
          <w:szCs w:val="24"/>
        </w:rPr>
        <w:t xml:space="preserve">Općina </w:t>
      </w:r>
      <w:r w:rsidRPr="002B6AF0">
        <w:rPr>
          <w:rFonts w:cstheme="minorHAnsi"/>
          <w:bCs/>
          <w:sz w:val="24"/>
          <w:szCs w:val="24"/>
        </w:rPr>
        <w:t xml:space="preserve">Križ </w:t>
      </w:r>
      <w:r w:rsidR="008E4CEA" w:rsidRPr="002B6AF0">
        <w:rPr>
          <w:rFonts w:cstheme="minorHAnsi"/>
          <w:bCs/>
          <w:sz w:val="24"/>
          <w:szCs w:val="24"/>
        </w:rPr>
        <w:t xml:space="preserve">bude ugodno i poželjno mjesto za život i rad </w:t>
      </w:r>
      <w:r w:rsidRPr="002B6AF0">
        <w:rPr>
          <w:rFonts w:cstheme="minorHAnsi"/>
          <w:bCs/>
          <w:sz w:val="24"/>
          <w:szCs w:val="24"/>
        </w:rPr>
        <w:t xml:space="preserve">svih njenih </w:t>
      </w:r>
      <w:r w:rsidR="008E4CEA" w:rsidRPr="002B6AF0">
        <w:rPr>
          <w:rFonts w:cstheme="minorHAnsi"/>
          <w:bCs/>
          <w:sz w:val="24"/>
          <w:szCs w:val="24"/>
        </w:rPr>
        <w:t>stanovnika. Kako bi u tome uspjeli, moramo resurs</w:t>
      </w:r>
      <w:r w:rsidRPr="002B6AF0">
        <w:rPr>
          <w:rFonts w:cstheme="minorHAnsi"/>
          <w:bCs/>
          <w:sz w:val="24"/>
          <w:szCs w:val="24"/>
        </w:rPr>
        <w:t>e</w:t>
      </w:r>
      <w:r w:rsidR="008E4CEA" w:rsidRPr="002B6AF0">
        <w:rPr>
          <w:rFonts w:cstheme="minorHAnsi"/>
          <w:bCs/>
          <w:sz w:val="24"/>
          <w:szCs w:val="24"/>
        </w:rPr>
        <w:t xml:space="preserve"> i snage usmjeriti na mlade. Tako ćemo </w:t>
      </w:r>
      <w:r w:rsidRPr="002B6AF0">
        <w:rPr>
          <w:rFonts w:cstheme="minorHAnsi"/>
          <w:bCs/>
          <w:sz w:val="24"/>
          <w:szCs w:val="24"/>
        </w:rPr>
        <w:t>i u 202</w:t>
      </w:r>
      <w:r w:rsidR="00AB4118" w:rsidRPr="002B6AF0">
        <w:rPr>
          <w:rFonts w:cstheme="minorHAnsi"/>
          <w:bCs/>
          <w:sz w:val="24"/>
          <w:szCs w:val="24"/>
        </w:rPr>
        <w:t xml:space="preserve">4. godini </w:t>
      </w:r>
      <w:r w:rsidR="008E4CEA" w:rsidRPr="002B6AF0">
        <w:rPr>
          <w:rFonts w:cstheme="minorHAnsi"/>
          <w:bCs/>
          <w:sz w:val="24"/>
          <w:szCs w:val="24"/>
        </w:rPr>
        <w:t>sufinancirati osnovno i srednje obrazovanje</w:t>
      </w:r>
      <w:r w:rsidR="00075CE1" w:rsidRPr="002B6AF0">
        <w:rPr>
          <w:rFonts w:cstheme="minorHAnsi"/>
          <w:bCs/>
          <w:sz w:val="24"/>
          <w:szCs w:val="24"/>
        </w:rPr>
        <w:t xml:space="preserve"> nabavom, odnosno sufinanciranjem udžbenika, </w:t>
      </w:r>
      <w:r w:rsidR="008E4CEA" w:rsidRPr="002B6AF0">
        <w:rPr>
          <w:rFonts w:cstheme="minorHAnsi"/>
          <w:bCs/>
          <w:sz w:val="24"/>
          <w:szCs w:val="24"/>
        </w:rPr>
        <w:t xml:space="preserve">davati potpore u obliku stipendija </w:t>
      </w:r>
      <w:r w:rsidR="00075CE1" w:rsidRPr="002B6AF0">
        <w:rPr>
          <w:rFonts w:cstheme="minorHAnsi"/>
          <w:bCs/>
          <w:sz w:val="24"/>
          <w:szCs w:val="24"/>
        </w:rPr>
        <w:t xml:space="preserve">za učenike i studente te financirati prijevoz </w:t>
      </w:r>
      <w:r w:rsidR="008E4CEA" w:rsidRPr="002B6AF0">
        <w:rPr>
          <w:rFonts w:cstheme="minorHAnsi"/>
          <w:bCs/>
          <w:sz w:val="24"/>
          <w:szCs w:val="24"/>
        </w:rPr>
        <w:t>studenata</w:t>
      </w:r>
      <w:r w:rsidR="00AB4118" w:rsidRPr="002B6AF0">
        <w:rPr>
          <w:rFonts w:cstheme="minorHAnsi"/>
          <w:bCs/>
          <w:sz w:val="24"/>
          <w:szCs w:val="24"/>
        </w:rPr>
        <w:t>, sufinancirati program produženog boravka u Osnovnoj školi</w:t>
      </w:r>
      <w:r w:rsidR="00075CE1" w:rsidRPr="002B6AF0">
        <w:rPr>
          <w:rFonts w:cstheme="minorHAnsi"/>
          <w:bCs/>
          <w:sz w:val="24"/>
          <w:szCs w:val="24"/>
        </w:rPr>
        <w:t>, sufinancirati rad školske kuhinje u osnovnoj školi te školu plivanja</w:t>
      </w:r>
      <w:r w:rsidR="008E4CEA" w:rsidRPr="002B6AF0">
        <w:rPr>
          <w:rFonts w:cstheme="minorHAnsi"/>
          <w:bCs/>
          <w:sz w:val="24"/>
          <w:szCs w:val="24"/>
        </w:rPr>
        <w:t xml:space="preserve">. Mislimo i na naše najmlađe stanovnike za koje se </w:t>
      </w:r>
      <w:r w:rsidR="00E55F56">
        <w:rPr>
          <w:rFonts w:cstheme="minorHAnsi"/>
          <w:bCs/>
          <w:sz w:val="24"/>
          <w:szCs w:val="24"/>
        </w:rPr>
        <w:t xml:space="preserve">planiraju potrebne radnje za dogradnju objekta </w:t>
      </w:r>
      <w:r w:rsidR="008E4CEA" w:rsidRPr="002B6AF0">
        <w:rPr>
          <w:rFonts w:cstheme="minorHAnsi"/>
          <w:bCs/>
          <w:sz w:val="24"/>
          <w:szCs w:val="24"/>
        </w:rPr>
        <w:t>Dječj</w:t>
      </w:r>
      <w:r w:rsidR="00E55F56">
        <w:rPr>
          <w:rFonts w:cstheme="minorHAnsi"/>
          <w:bCs/>
          <w:sz w:val="24"/>
          <w:szCs w:val="24"/>
        </w:rPr>
        <w:t>eg</w:t>
      </w:r>
      <w:r w:rsidR="008E4CEA" w:rsidRPr="002B6AF0">
        <w:rPr>
          <w:rFonts w:cstheme="minorHAnsi"/>
          <w:bCs/>
          <w:sz w:val="24"/>
          <w:szCs w:val="24"/>
        </w:rPr>
        <w:t xml:space="preserve"> vrtić</w:t>
      </w:r>
      <w:r w:rsidR="00E55F56">
        <w:rPr>
          <w:rFonts w:cstheme="minorHAnsi"/>
          <w:bCs/>
          <w:sz w:val="24"/>
          <w:szCs w:val="24"/>
        </w:rPr>
        <w:t>a Križić-kružić</w:t>
      </w:r>
      <w:r w:rsidR="008E4CEA" w:rsidRPr="002B6AF0">
        <w:rPr>
          <w:rFonts w:cstheme="minorHAnsi"/>
          <w:bCs/>
          <w:sz w:val="24"/>
          <w:szCs w:val="24"/>
        </w:rPr>
        <w:t xml:space="preserve">, a sukladno tome će se opremati i </w:t>
      </w:r>
      <w:r w:rsidR="00E55F56">
        <w:rPr>
          <w:rFonts w:cstheme="minorHAnsi"/>
          <w:bCs/>
          <w:sz w:val="24"/>
          <w:szCs w:val="24"/>
        </w:rPr>
        <w:t>K</w:t>
      </w:r>
      <w:r w:rsidR="008E4CEA" w:rsidRPr="002B6AF0">
        <w:rPr>
          <w:rFonts w:cstheme="minorHAnsi"/>
          <w:bCs/>
          <w:sz w:val="24"/>
          <w:szCs w:val="24"/>
        </w:rPr>
        <w:t xml:space="preserve">njižnica i čitaonica Križ. </w:t>
      </w:r>
    </w:p>
    <w:p w14:paraId="2973DC34" w14:textId="77777777" w:rsidR="001D6E40" w:rsidRPr="002B6AF0" w:rsidRDefault="001D6E40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5CA027C" w14:textId="7AC11330" w:rsidR="008E4CEA" w:rsidRPr="002B6AF0" w:rsidRDefault="008E4CEA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Cs/>
          <w:sz w:val="24"/>
          <w:szCs w:val="24"/>
        </w:rPr>
        <w:t>Podizanje kvalitete života naših stanovnika prioritet je i u 2024. godini. Kroz socijalni program nastavljamo s brigom i zadovoljavanjem osnovnih potreba svih skupina građana. Osigurali smo sredstva za redovnu djelatnost Crvenog Križa, potpore udrugama, podmirenje troškova stanovanja, podmirenje pogrebnih troškova te zaštitu i zbrinjavanje životinja. Omogućit ćemo</w:t>
      </w:r>
      <w:r w:rsidR="00E55F56">
        <w:rPr>
          <w:rFonts w:cstheme="minorHAnsi"/>
          <w:bCs/>
          <w:sz w:val="24"/>
          <w:szCs w:val="24"/>
        </w:rPr>
        <w:t xml:space="preserve"> i nadalje</w:t>
      </w:r>
      <w:r w:rsidRPr="002B6AF0">
        <w:rPr>
          <w:rFonts w:cstheme="minorHAnsi"/>
          <w:bCs/>
          <w:sz w:val="24"/>
          <w:szCs w:val="24"/>
        </w:rPr>
        <w:t xml:space="preserve"> novčane pomoći roditeljima prilikom rođenja djeteta, umirovljenicima te nezaposlenima. </w:t>
      </w:r>
      <w:r w:rsidR="00E55F56">
        <w:rPr>
          <w:rFonts w:cstheme="minorHAnsi"/>
          <w:bCs/>
          <w:sz w:val="24"/>
          <w:szCs w:val="24"/>
        </w:rPr>
        <w:t xml:space="preserve">Planira se i nastavak projekta u suradnji s Gradom Ivanić-Gradom i Općinom Kloštar Ivanić </w:t>
      </w:r>
      <w:r w:rsidRPr="002B6AF0">
        <w:rPr>
          <w:rFonts w:cstheme="minorHAnsi"/>
          <w:bCs/>
          <w:sz w:val="24"/>
          <w:szCs w:val="24"/>
        </w:rPr>
        <w:t>„Zaželi</w:t>
      </w:r>
      <w:r w:rsidR="00E55F56">
        <w:rPr>
          <w:rFonts w:cstheme="minorHAnsi"/>
          <w:bCs/>
          <w:sz w:val="24"/>
          <w:szCs w:val="24"/>
        </w:rPr>
        <w:t xml:space="preserve"> jednakost za sve</w:t>
      </w:r>
      <w:r w:rsidRPr="002B6AF0">
        <w:rPr>
          <w:rFonts w:cstheme="minorHAnsi"/>
          <w:bCs/>
          <w:sz w:val="24"/>
          <w:szCs w:val="24"/>
        </w:rPr>
        <w:t>“, programom zapošljavanja žena, koji predstavlja pomoć i brigu za starije građane Općine Križ.</w:t>
      </w:r>
    </w:p>
    <w:p w14:paraId="38CF055A" w14:textId="77777777" w:rsidR="001D6E40" w:rsidRPr="002B6AF0" w:rsidRDefault="001D6E40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9268AA0" w14:textId="21D58AD4" w:rsidR="008E4CEA" w:rsidRPr="002B6AF0" w:rsidRDefault="008E4CEA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Cs/>
          <w:sz w:val="24"/>
          <w:szCs w:val="24"/>
        </w:rPr>
        <w:t>Bitan segment svakog kraja je njegova povijest i kultura koja ga čini posebnim i jedinstvenim, stoga je nastojimo očuvati i njegovati pa aktivnostima kulturnog promicanja i projektima iz fonda za udruženje turističke zajednice podržavamo i pomažemo u predstavljaju i prikazivanju onog najboljeg iz našeg kraja.</w:t>
      </w:r>
    </w:p>
    <w:p w14:paraId="7D481662" w14:textId="69FB5AC5" w:rsidR="008E4CEA" w:rsidRPr="00E55F56" w:rsidRDefault="00075CE1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55F56">
        <w:rPr>
          <w:rFonts w:cstheme="minorHAnsi"/>
          <w:bCs/>
          <w:sz w:val="24"/>
          <w:szCs w:val="24"/>
        </w:rPr>
        <w:t xml:space="preserve">Predstavljamo projekte </w:t>
      </w:r>
      <w:r w:rsidR="008E4CEA" w:rsidRPr="00E55F56">
        <w:rPr>
          <w:rFonts w:cstheme="minorHAnsi"/>
          <w:bCs/>
          <w:sz w:val="24"/>
          <w:szCs w:val="24"/>
        </w:rPr>
        <w:t>koje želimo realizirati u 2024. godini. Pozivam sve stanovnike Općine Križ da zajedno s nama rad</w:t>
      </w:r>
      <w:r w:rsidRPr="00E55F56">
        <w:rPr>
          <w:rFonts w:cstheme="minorHAnsi"/>
          <w:bCs/>
          <w:sz w:val="24"/>
          <w:szCs w:val="24"/>
        </w:rPr>
        <w:t>e</w:t>
      </w:r>
      <w:r w:rsidR="008E4CEA" w:rsidRPr="00E55F56">
        <w:rPr>
          <w:rFonts w:cstheme="minorHAnsi"/>
          <w:bCs/>
          <w:sz w:val="24"/>
          <w:szCs w:val="24"/>
        </w:rPr>
        <w:t xml:space="preserve"> na boljitku naše Općine kako bi  postala što transparentnija, uspješnija i otvorenija.</w:t>
      </w:r>
    </w:p>
    <w:p w14:paraId="720C3178" w14:textId="0F602341" w:rsidR="00FA5E30" w:rsidRPr="00E55F56" w:rsidRDefault="008E4CEA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55F56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E55F56" w:rsidRPr="00E55F56">
        <w:rPr>
          <w:rFonts w:cstheme="minorHAnsi"/>
          <w:bCs/>
          <w:sz w:val="24"/>
          <w:szCs w:val="24"/>
        </w:rPr>
        <w:br/>
        <w:t xml:space="preserve">                                                                                                                           </w:t>
      </w:r>
      <w:r w:rsidR="00075CE1" w:rsidRPr="00E55F56">
        <w:rPr>
          <w:rFonts w:cstheme="minorHAnsi"/>
          <w:bCs/>
          <w:sz w:val="24"/>
          <w:szCs w:val="24"/>
        </w:rPr>
        <w:t>OPĆINSKI NAČELNIK OPĆINE KRIŽ</w:t>
      </w:r>
      <w:r w:rsidR="00075CE1" w:rsidRPr="00E55F56">
        <w:rPr>
          <w:rFonts w:cstheme="minorHAnsi"/>
          <w:bCs/>
          <w:sz w:val="24"/>
          <w:szCs w:val="24"/>
        </w:rPr>
        <w:br/>
        <w:t xml:space="preserve">                                                                                                                                 </w:t>
      </w:r>
      <w:r w:rsidR="00E55F56" w:rsidRPr="00E55F56">
        <w:rPr>
          <w:rFonts w:cstheme="minorHAnsi"/>
          <w:bCs/>
          <w:sz w:val="24"/>
          <w:szCs w:val="24"/>
        </w:rPr>
        <w:t xml:space="preserve">   </w:t>
      </w:r>
      <w:r w:rsidR="00075CE1" w:rsidRPr="00E55F56">
        <w:rPr>
          <w:rFonts w:cstheme="minorHAnsi"/>
          <w:bCs/>
          <w:sz w:val="24"/>
          <w:szCs w:val="24"/>
        </w:rPr>
        <w:t xml:space="preserve"> Marko Magdić mag.oec.</w:t>
      </w:r>
    </w:p>
    <w:p w14:paraId="5A17BA0A" w14:textId="77777777" w:rsidR="00757E41" w:rsidRDefault="00184AF7" w:rsidP="002B6AF0">
      <w:pPr>
        <w:spacing w:after="0" w:line="240" w:lineRule="auto"/>
        <w:jc w:val="both"/>
        <w:rPr>
          <w:rFonts w:eastAsia="Times New Roman" w:cstheme="minorHAnsi"/>
          <w:b/>
          <w:color w:val="4F81BD" w:themeColor="accent1"/>
          <w:sz w:val="40"/>
          <w:szCs w:val="40"/>
        </w:rPr>
      </w:pPr>
      <w:r w:rsidRPr="00757E41">
        <w:rPr>
          <w:rFonts w:eastAsia="Times New Roman" w:cstheme="minorHAnsi"/>
          <w:b/>
          <w:color w:val="4F81BD" w:themeColor="accent1"/>
          <w:sz w:val="40"/>
          <w:szCs w:val="40"/>
        </w:rPr>
        <w:lastRenderedPageBreak/>
        <w:t>Što je proračun?</w:t>
      </w:r>
    </w:p>
    <w:p w14:paraId="68D90FEF" w14:textId="07015B49" w:rsidR="00E9495A" w:rsidRPr="00757E41" w:rsidRDefault="00E9495A" w:rsidP="002B6AF0">
      <w:pPr>
        <w:spacing w:after="0" w:line="240" w:lineRule="auto"/>
        <w:jc w:val="both"/>
        <w:rPr>
          <w:rFonts w:eastAsia="Times New Roman" w:cstheme="minorHAnsi"/>
          <w:b/>
          <w:color w:val="4F81BD" w:themeColor="accent1"/>
          <w:sz w:val="40"/>
          <w:szCs w:val="40"/>
        </w:rPr>
      </w:pPr>
      <w:r w:rsidRPr="002B6AF0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A56CCE5" wp14:editId="4BB4AAC5">
                <wp:simplePos x="0" y="0"/>
                <wp:positionH relativeFrom="column">
                  <wp:posOffset>-33655</wp:posOffset>
                </wp:positionH>
                <wp:positionV relativeFrom="paragraph">
                  <wp:posOffset>180340</wp:posOffset>
                </wp:positionV>
                <wp:extent cx="1114425" cy="119062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A2E1" w14:textId="7AEC3135" w:rsidR="00B6007A" w:rsidRDefault="00B6007A">
                            <w:bookmarkStart w:id="1" w:name="_Hlk149025111"/>
                            <w:bookmarkEnd w:id="1"/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228A8A7" wp14:editId="2063FDD0">
                                  <wp:extent cx="1096447" cy="1095375"/>
                                  <wp:effectExtent l="0" t="0" r="8890" b="0"/>
                                  <wp:docPr id="28" name="Slika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435" cy="1118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6CCE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.65pt;margin-top:14.2pt;width:87.75pt;height:93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" filled="f" stroked="f">
                <v:textbox>
                  <w:txbxContent>
                    <w:p w14:paraId="0E88A2E1" w14:textId="7AEC3135" w:rsidR="00B6007A" w:rsidRDefault="00B6007A">
                      <w:bookmarkStart w:id="2" w:name="_Hlk149025111"/>
                      <w:bookmarkEnd w:id="2"/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228A8A7" wp14:editId="2063FDD0">
                            <wp:extent cx="1096447" cy="1095375"/>
                            <wp:effectExtent l="0" t="0" r="8890" b="0"/>
                            <wp:docPr id="28" name="Slika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435" cy="1118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80D45" w14:textId="0082666D" w:rsidR="00F82719" w:rsidRPr="002B6AF0" w:rsidRDefault="00184AF7" w:rsidP="002B6AF0">
      <w:pPr>
        <w:spacing w:after="0" w:line="240" w:lineRule="auto"/>
        <w:ind w:left="1560"/>
        <w:jc w:val="both"/>
        <w:rPr>
          <w:rFonts w:eastAsia="Times New Roman" w:cstheme="minorHAnsi"/>
          <w:sz w:val="24"/>
          <w:szCs w:val="24"/>
        </w:rPr>
      </w:pPr>
      <w:r w:rsidRPr="002B6AF0">
        <w:rPr>
          <w:rFonts w:eastAsia="Times New Roman" w:cstheme="minorHAnsi"/>
          <w:sz w:val="24"/>
          <w:szCs w:val="24"/>
        </w:rPr>
        <w:t>Proračun je akt kojim se procjenjuju prihodi i primici te utvrđuju rashodi i izdaci za proračunsku godinu, a sadrži i projekciju prihoda i primitaka te rashoda i izdataka za slijedeće dvije godine.</w:t>
      </w:r>
      <w:r w:rsidR="00800B91" w:rsidRPr="002B6AF0">
        <w:rPr>
          <w:rFonts w:eastAsia="Times New Roman" w:cstheme="minorHAnsi"/>
          <w:sz w:val="24"/>
          <w:szCs w:val="24"/>
        </w:rPr>
        <w:t xml:space="preserve"> </w:t>
      </w:r>
      <w:r w:rsidR="00F82719" w:rsidRPr="002B6AF0">
        <w:rPr>
          <w:rFonts w:eastAsia="Times New Roman" w:cstheme="minorHAnsi"/>
          <w:sz w:val="24"/>
          <w:szCs w:val="24"/>
        </w:rPr>
        <w:t>Proračun nije statičan akt, već se sukladno Zakonu može mijenjati tijekom</w:t>
      </w:r>
      <w:r w:rsidR="0018347E" w:rsidRPr="002B6AF0">
        <w:rPr>
          <w:rFonts w:eastAsia="Times New Roman" w:cstheme="minorHAnsi"/>
          <w:sz w:val="24"/>
          <w:szCs w:val="24"/>
        </w:rPr>
        <w:t xml:space="preserve"> </w:t>
      </w:r>
      <w:r w:rsidR="00F82719" w:rsidRPr="002B6AF0">
        <w:rPr>
          <w:rFonts w:eastAsia="Times New Roman" w:cstheme="minorHAnsi"/>
          <w:sz w:val="24"/>
          <w:szCs w:val="24"/>
        </w:rPr>
        <w:t>proračunske godine, odnosno donose se Izmjene i dopune proračuna.</w:t>
      </w:r>
    </w:p>
    <w:p w14:paraId="055D38B8" w14:textId="13DA0729" w:rsidR="004422AA" w:rsidRPr="002B6AF0" w:rsidRDefault="00757E41" w:rsidP="002B6AF0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  <w:r w:rsidRPr="002B6AF0">
        <w:rPr>
          <w:rFonts w:eastAsia="Times New Roman" w:cstheme="minorHAnsi"/>
          <w:noProof/>
          <w:color w:val="7030A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4EA6F" wp14:editId="34DD5425">
                <wp:simplePos x="0" y="0"/>
                <wp:positionH relativeFrom="column">
                  <wp:posOffset>1512570</wp:posOffset>
                </wp:positionH>
                <wp:positionV relativeFrom="paragraph">
                  <wp:posOffset>635</wp:posOffset>
                </wp:positionV>
                <wp:extent cx="3476625" cy="1495425"/>
                <wp:effectExtent l="76200" t="95250" r="66675" b="666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4954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659C4A" w14:textId="600FB421" w:rsidR="00B6007A" w:rsidRPr="00BA2695" w:rsidRDefault="00B6007A" w:rsidP="00757E4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A2695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Jedno od najvažnijih načela proračuna j</w:t>
                            </w:r>
                            <w:r w:rsidR="0059738B" w:rsidRPr="00BA2695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e da isti mora biti uravnotežen</w:t>
                            </w:r>
                            <w:r w:rsidRPr="00BA2695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,</w:t>
                            </w:r>
                            <w:r w:rsidR="0059738B" w:rsidRPr="00BA2695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2695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odnosno</w:t>
                            </w:r>
                          </w:p>
                          <w:p w14:paraId="0829A98A" w14:textId="5375ACD6" w:rsidR="00B6007A" w:rsidRPr="00BA2695" w:rsidRDefault="00B6007A" w:rsidP="004422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A2695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ukupna visina planiranih prihoda mora biti istovjetna ukupnoj visini planiranih rashoda!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4EA6F" id="Elipsa 13" o:spid="_x0000_s1027" style="position:absolute;left:0;text-align:left;margin-left:119.1pt;margin-top:.05pt;width:273.7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" fillcolor="#9ab5e4" strokecolor="#b9cde5" strokeweight="2pt">
                <v:fill color2="#e1e8f5" rotate="t" focusposition="1,1" focussize="" colors="0 #9ab5e4;.5 #c2d1ed;1 #e1e8f5" focus="100%" type="gradientRadial"/>
                <v:shadow on="t" color="black" opacity="26214f" origin=".5,.5" offset="-.74836mm,-.74836mm"/>
                <v:textbox>
                  <w:txbxContent>
                    <w:p w14:paraId="4F659C4A" w14:textId="600FB421" w:rsidR="00B6007A" w:rsidRPr="00BA2695" w:rsidRDefault="00B6007A" w:rsidP="00757E41">
                      <w:pPr>
                        <w:spacing w:after="0"/>
                        <w:jc w:val="center"/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  <w:r w:rsidRPr="00BA2695"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Jedno od najvažnijih načela proračuna j</w:t>
                      </w:r>
                      <w:r w:rsidR="0059738B" w:rsidRPr="00BA2695"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e da isti mora biti uravnotežen</w:t>
                      </w:r>
                      <w:r w:rsidRPr="00BA2695"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,</w:t>
                      </w:r>
                      <w:r w:rsidR="0059738B" w:rsidRPr="00BA2695"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Pr="00BA2695"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odnosno</w:t>
                      </w:r>
                    </w:p>
                    <w:p w14:paraId="0829A98A" w14:textId="5375ACD6" w:rsidR="00B6007A" w:rsidRPr="00BA2695" w:rsidRDefault="00B6007A" w:rsidP="004422AA">
                      <w:pPr>
                        <w:spacing w:after="0"/>
                        <w:jc w:val="center"/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  <w:r w:rsidRPr="00BA2695">
                        <w:rPr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ukupna visina planiranih prihoda mora biti istovjetna ukupnoj visini planiranih rashoda!</w:t>
                      </w:r>
                    </w:p>
                  </w:txbxContent>
                </v:textbox>
              </v:oval>
            </w:pict>
          </mc:Fallback>
        </mc:AlternateContent>
      </w:r>
    </w:p>
    <w:p w14:paraId="44317B41" w14:textId="4D9CCFBB" w:rsidR="004422AA" w:rsidRPr="002B6AF0" w:rsidRDefault="004422AA" w:rsidP="002B6AF0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6C8D1868" w14:textId="659C6F82" w:rsidR="004422AA" w:rsidRPr="002B6AF0" w:rsidRDefault="004422AA" w:rsidP="002B6AF0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2E726A8D" w14:textId="58554DBA" w:rsidR="00184AF7" w:rsidRPr="002B6AF0" w:rsidRDefault="00184AF7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0E2AF1" w14:textId="63AFCF08" w:rsidR="00645A40" w:rsidRPr="002B6AF0" w:rsidRDefault="00645A40" w:rsidP="002B6AF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ADEAC70" w14:textId="4FC42E4C" w:rsidR="00645A40" w:rsidRPr="002B6AF0" w:rsidRDefault="00645A40" w:rsidP="002B6AF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1879BC1" w14:textId="281A94D4" w:rsidR="00645A40" w:rsidRPr="002B6AF0" w:rsidRDefault="00645A40" w:rsidP="002B6AF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EAF726A" w14:textId="7F863FAD" w:rsidR="00645A40" w:rsidRPr="002B6AF0" w:rsidRDefault="00645A40" w:rsidP="002B6AF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001E331" w14:textId="4253B563" w:rsidR="00645A40" w:rsidRPr="002B6AF0" w:rsidRDefault="00645A40" w:rsidP="002B6AF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B248061" w14:textId="77777777" w:rsidR="003D4012" w:rsidRPr="002B6AF0" w:rsidRDefault="003D4012" w:rsidP="002B6AF0">
      <w:pPr>
        <w:spacing w:after="0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</w:rPr>
      </w:pPr>
      <w:r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>Sadržaj proračuna</w:t>
      </w:r>
    </w:p>
    <w:p w14:paraId="425E053F" w14:textId="77777777" w:rsidR="003D4012" w:rsidRPr="002B6AF0" w:rsidRDefault="003D4012" w:rsidP="002B6AF0">
      <w:pPr>
        <w:spacing w:after="0" w:line="240" w:lineRule="auto"/>
        <w:ind w:left="-284"/>
        <w:jc w:val="both"/>
        <w:rPr>
          <w:rFonts w:eastAsia="Times New Roman" w:cstheme="minorHAnsi"/>
          <w:bCs/>
          <w:color w:val="4472C4"/>
          <w:sz w:val="24"/>
          <w:szCs w:val="24"/>
        </w:rPr>
      </w:pPr>
    </w:p>
    <w:p w14:paraId="2BFC0D0B" w14:textId="77777777" w:rsidR="003D4012" w:rsidRPr="002B6AF0" w:rsidRDefault="003D4012" w:rsidP="002B6AF0">
      <w:pPr>
        <w:spacing w:after="0" w:line="240" w:lineRule="auto"/>
        <w:jc w:val="both"/>
        <w:rPr>
          <w:rFonts w:eastAsia="Times New Roman" w:cstheme="minorHAnsi"/>
          <w:b/>
          <w:color w:val="4472C4"/>
          <w:sz w:val="24"/>
          <w:szCs w:val="24"/>
        </w:rPr>
      </w:pPr>
      <w:r w:rsidRPr="002B6AF0">
        <w:rPr>
          <w:rFonts w:eastAsia="Times New Roman" w:cstheme="minorHAnsi"/>
          <w:bCs/>
          <w:sz w:val="24"/>
          <w:szCs w:val="24"/>
        </w:rPr>
        <w:t>Proračun JLS sastoji se od plana za proračunsku godinu i projekcija za sljedeće dvije godine. Proračun JLS sastoji se od općeg dijela, posebnog dijela i obrazloženja proračuna.</w:t>
      </w:r>
    </w:p>
    <w:p w14:paraId="7F8D1996" w14:textId="77777777" w:rsidR="003D4012" w:rsidRPr="002B6AF0" w:rsidRDefault="003D4012" w:rsidP="002B6AF0">
      <w:pPr>
        <w:spacing w:after="0" w:line="240" w:lineRule="auto"/>
        <w:ind w:left="-284"/>
        <w:jc w:val="both"/>
        <w:rPr>
          <w:rFonts w:eastAsia="Times New Roman" w:cstheme="minorHAnsi"/>
          <w:b/>
          <w:color w:val="4472C4"/>
          <w:sz w:val="24"/>
          <w:szCs w:val="24"/>
        </w:rPr>
      </w:pPr>
    </w:p>
    <w:tbl>
      <w:tblPr>
        <w:tblW w:w="1006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555"/>
        <w:gridCol w:w="1984"/>
        <w:gridCol w:w="6521"/>
      </w:tblGrid>
      <w:tr w:rsidR="003D4012" w:rsidRPr="002B6AF0" w14:paraId="4C85686E" w14:textId="77777777" w:rsidTr="00757E41">
        <w:tc>
          <w:tcPr>
            <w:tcW w:w="1555" w:type="dxa"/>
            <w:shd w:val="clear" w:color="auto" w:fill="C6D9F1" w:themeFill="text2" w:themeFillTint="33"/>
          </w:tcPr>
          <w:p w14:paraId="631B9157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  <w:t>SADRŽAJ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33A3AE91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  <w:t>SASTAVNI DIO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14:paraId="296CC319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  <w:t>OPIS SASTAVNOG DIJELA</w:t>
            </w:r>
          </w:p>
        </w:tc>
      </w:tr>
      <w:tr w:rsidR="003D4012" w:rsidRPr="002B6AF0" w14:paraId="698BBFD8" w14:textId="77777777" w:rsidTr="00757E41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35040F57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  <w:t>Opći dio proračuna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CD4C1A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Sažetak Računa prihoda i rashoda Sažetak Računa financiranja</w:t>
            </w:r>
          </w:p>
        </w:tc>
        <w:tc>
          <w:tcPr>
            <w:tcW w:w="6521" w:type="dxa"/>
            <w:shd w:val="clear" w:color="auto" w:fill="auto"/>
          </w:tcPr>
          <w:p w14:paraId="19ED76EF" w14:textId="77777777" w:rsidR="003D4012" w:rsidRPr="002B6AF0" w:rsidRDefault="003D4012" w:rsidP="002B6AF0">
            <w:pPr>
              <w:numPr>
                <w:ilvl w:val="0"/>
                <w:numId w:val="35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ukupni prihodi poslovanja i prihodi od prodaje nefinancijske imovine, ukupni rashodi poslovanja i rashodi za nabavu nefinancijske imovine</w:t>
            </w:r>
          </w:p>
          <w:p w14:paraId="45F88178" w14:textId="77777777" w:rsidR="003D4012" w:rsidRPr="002B6AF0" w:rsidRDefault="003D4012" w:rsidP="002B6AF0">
            <w:pPr>
              <w:numPr>
                <w:ilvl w:val="0"/>
                <w:numId w:val="35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ukupni primici od financijske imovine i zaduživanja i izdaci za financijsku imovinu i otplate zajmova</w:t>
            </w:r>
          </w:p>
        </w:tc>
      </w:tr>
      <w:tr w:rsidR="003D4012" w:rsidRPr="002B6AF0" w14:paraId="40AC7205" w14:textId="77777777" w:rsidTr="00757E41">
        <w:tc>
          <w:tcPr>
            <w:tcW w:w="1555" w:type="dxa"/>
            <w:vMerge/>
            <w:shd w:val="clear" w:color="auto" w:fill="F2F2F2" w:themeFill="background1" w:themeFillShade="F2"/>
          </w:tcPr>
          <w:p w14:paraId="314BA6D9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4CA375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Račun prihoda i rashoda</w:t>
            </w:r>
          </w:p>
        </w:tc>
        <w:tc>
          <w:tcPr>
            <w:tcW w:w="6521" w:type="dxa"/>
            <w:shd w:val="clear" w:color="auto" w:fill="auto"/>
          </w:tcPr>
          <w:p w14:paraId="1D278411" w14:textId="77777777" w:rsidR="003D4012" w:rsidRPr="002B6AF0" w:rsidRDefault="003D4012" w:rsidP="002B6AF0">
            <w:pPr>
              <w:numPr>
                <w:ilvl w:val="0"/>
                <w:numId w:val="35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 xml:space="preserve">ukupni prihodi i rashodi iskazani prema izvorima financiranja i ekonomskoj klasifikaciji na razini skupine </w:t>
            </w:r>
          </w:p>
          <w:p w14:paraId="10023B5F" w14:textId="77777777" w:rsidR="003D4012" w:rsidRPr="002B6AF0" w:rsidRDefault="003D4012" w:rsidP="002B6AF0">
            <w:pPr>
              <w:numPr>
                <w:ilvl w:val="0"/>
                <w:numId w:val="35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ukupni rashodi iskazani prema funkcijskoj klasifikaciji</w:t>
            </w:r>
          </w:p>
        </w:tc>
      </w:tr>
      <w:tr w:rsidR="003D4012" w:rsidRPr="002B6AF0" w14:paraId="70FB55F9" w14:textId="77777777" w:rsidTr="00757E41">
        <w:tc>
          <w:tcPr>
            <w:tcW w:w="1555" w:type="dxa"/>
            <w:vMerge/>
            <w:shd w:val="clear" w:color="auto" w:fill="F2F2F2" w:themeFill="background1" w:themeFillShade="F2"/>
          </w:tcPr>
          <w:p w14:paraId="329F00BC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EBFAC0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Račun financiranja</w:t>
            </w:r>
          </w:p>
        </w:tc>
        <w:tc>
          <w:tcPr>
            <w:tcW w:w="6521" w:type="dxa"/>
            <w:shd w:val="clear" w:color="auto" w:fill="auto"/>
          </w:tcPr>
          <w:p w14:paraId="2FFF520C" w14:textId="77777777" w:rsidR="003D4012" w:rsidRPr="002B6AF0" w:rsidRDefault="003D4012" w:rsidP="002B6AF0">
            <w:pPr>
              <w:numPr>
                <w:ilvl w:val="0"/>
                <w:numId w:val="35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ukupni primici od financijske imovine i zaduživanja i izdaci za financijsku imovinu i otplate instrumenata zaduživanja prema izvorima financiranja i ekonomskoj klasifikaciji na razini skupine</w:t>
            </w:r>
          </w:p>
        </w:tc>
      </w:tr>
      <w:tr w:rsidR="003D4012" w:rsidRPr="002B6AF0" w14:paraId="5FBBDA0E" w14:textId="77777777" w:rsidTr="00757E41">
        <w:tc>
          <w:tcPr>
            <w:tcW w:w="1555" w:type="dxa"/>
            <w:vMerge/>
            <w:shd w:val="clear" w:color="auto" w:fill="F2F2F2" w:themeFill="background1" w:themeFillShade="F2"/>
          </w:tcPr>
          <w:p w14:paraId="751E1376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DD8630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Preneseni višak ili preneseni manjak prihoda nad rashodima</w:t>
            </w:r>
          </w:p>
        </w:tc>
        <w:tc>
          <w:tcPr>
            <w:tcW w:w="6521" w:type="dxa"/>
            <w:shd w:val="clear" w:color="auto" w:fill="auto"/>
          </w:tcPr>
          <w:p w14:paraId="56719DB4" w14:textId="77777777" w:rsidR="003D4012" w:rsidRPr="002B6AF0" w:rsidRDefault="003D4012" w:rsidP="002B6AF0">
            <w:pPr>
              <w:numPr>
                <w:ilvl w:val="0"/>
                <w:numId w:val="35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ako ukupni prihodi i primici nisu jednaki ukupnim rashodima i izdacima, opći dio proračuna sadrži i preneseni višak ili preneseni manjak prihoda nad rashodima</w:t>
            </w:r>
          </w:p>
        </w:tc>
      </w:tr>
      <w:tr w:rsidR="003D4012" w:rsidRPr="002B6AF0" w14:paraId="6B869756" w14:textId="77777777" w:rsidTr="00757E41">
        <w:tc>
          <w:tcPr>
            <w:tcW w:w="1555" w:type="dxa"/>
            <w:vMerge/>
            <w:shd w:val="clear" w:color="auto" w:fill="F2F2F2" w:themeFill="background1" w:themeFillShade="F2"/>
          </w:tcPr>
          <w:p w14:paraId="44A938DB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F7075F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Višegodišnji plan uravnoteženja</w:t>
            </w:r>
          </w:p>
        </w:tc>
        <w:tc>
          <w:tcPr>
            <w:tcW w:w="6521" w:type="dxa"/>
            <w:shd w:val="clear" w:color="auto" w:fill="auto"/>
          </w:tcPr>
          <w:p w14:paraId="61E28ADF" w14:textId="77777777" w:rsidR="003D4012" w:rsidRPr="002B6AF0" w:rsidRDefault="003D4012" w:rsidP="002B6AF0">
            <w:pPr>
              <w:numPr>
                <w:ilvl w:val="0"/>
                <w:numId w:val="35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 xml:space="preserve">ako JLP(R)S ne mogu preneseni manjak podmiriti do kraja proračunske godine, obvezni su izraditi višegodišnji plan uravnoteženja za razdoblje za koje se proračun donosi </w:t>
            </w:r>
          </w:p>
          <w:p w14:paraId="4AF6722A" w14:textId="77777777" w:rsidR="003D4012" w:rsidRPr="002B6AF0" w:rsidRDefault="003D4012" w:rsidP="002B6AF0">
            <w:pPr>
              <w:numPr>
                <w:ilvl w:val="0"/>
                <w:numId w:val="35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ako JLP(R)S ne mogu preneseni višak, zbog njegove veličine, u cijelosti iskoristiti u jednoj proračunskoj godini, korištenje viška planira se višegodišnjim planom uravnoteženja za razdoblje za koje se proračun donosi</w:t>
            </w:r>
          </w:p>
        </w:tc>
      </w:tr>
      <w:tr w:rsidR="003D4012" w:rsidRPr="002B6AF0" w14:paraId="2D7EBBB3" w14:textId="77777777" w:rsidTr="00757E41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568B588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  <w:t>Posebni dio proračuna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08DC7A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 xml:space="preserve">Plan rashoda i izdataka proračuna JLP(R)S i njihovih </w:t>
            </w:r>
            <w:r w:rsidRPr="002B6AF0">
              <w:rPr>
                <w:rFonts w:eastAsia="Times New Roman" w:cstheme="minorHAnsi"/>
                <w:sz w:val="24"/>
                <w:szCs w:val="24"/>
              </w:rPr>
              <w:lastRenderedPageBreak/>
              <w:t>proračunskih korisnika</w:t>
            </w:r>
          </w:p>
        </w:tc>
        <w:tc>
          <w:tcPr>
            <w:tcW w:w="6521" w:type="dxa"/>
            <w:shd w:val="clear" w:color="auto" w:fill="auto"/>
          </w:tcPr>
          <w:p w14:paraId="17FF0565" w14:textId="77777777" w:rsidR="003D4012" w:rsidRPr="002B6AF0" w:rsidRDefault="003D4012" w:rsidP="002B6AF0">
            <w:pPr>
              <w:numPr>
                <w:ilvl w:val="0"/>
                <w:numId w:val="35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lastRenderedPageBreak/>
              <w:t>rashodi i izdaci JLP(R)S i njihovih proračunskih korisnika iskazani po organizacijskoj klasifikaciji, izvorima financiranja i ekonomskoj klasifikaciji na razini skupine, raspoređenih u programe koji se sastoje od aktivnosti i projekata</w:t>
            </w:r>
          </w:p>
        </w:tc>
      </w:tr>
      <w:tr w:rsidR="003D4012" w:rsidRPr="002B6AF0" w14:paraId="74545211" w14:textId="77777777" w:rsidTr="00757E41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1F38ADB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b/>
                <w:bCs/>
                <w:color w:val="548DD4" w:themeColor="text2" w:themeTint="99"/>
                <w:sz w:val="24"/>
                <w:szCs w:val="24"/>
              </w:rPr>
              <w:t>Obrazloženje proračuna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22E2AE" w14:textId="77777777" w:rsidR="003D4012" w:rsidRPr="002B6AF0" w:rsidRDefault="003D4012" w:rsidP="002B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>Obrazloženje općeg dijela proračuna i obrazloženje posebnog dijela proračuna</w:t>
            </w:r>
          </w:p>
        </w:tc>
        <w:tc>
          <w:tcPr>
            <w:tcW w:w="6521" w:type="dxa"/>
            <w:shd w:val="clear" w:color="auto" w:fill="auto"/>
          </w:tcPr>
          <w:p w14:paraId="005EEF14" w14:textId="77777777" w:rsidR="003D4012" w:rsidRPr="002B6AF0" w:rsidRDefault="003D4012" w:rsidP="002B6AF0">
            <w:pPr>
              <w:numPr>
                <w:ilvl w:val="0"/>
                <w:numId w:val="35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 xml:space="preserve">obrazloženje općeg dijela proračuna JLP(R)S sadrži obrazloženje prihoda i rashoda, primitaka i izdataka proračuna JLP(R)S i obrazloženje prenesenog manjka odnosno viška proračuna JLP(R)S </w:t>
            </w:r>
          </w:p>
          <w:p w14:paraId="550678C7" w14:textId="77777777" w:rsidR="003D4012" w:rsidRPr="002B6AF0" w:rsidRDefault="003D4012" w:rsidP="002B6AF0">
            <w:pPr>
              <w:numPr>
                <w:ilvl w:val="0"/>
                <w:numId w:val="35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B6AF0">
              <w:rPr>
                <w:rFonts w:eastAsia="Times New Roman" w:cstheme="minorHAnsi"/>
                <w:sz w:val="24"/>
                <w:szCs w:val="24"/>
              </w:rPr>
              <w:t xml:space="preserve"> obrazloženje posebnog dijela proračuna JLP(R)S temelji se na obrazloženjima financijskih planova proračunskih korisnika, a sastoji se od obrazloženja programa koje se daje kroz obrazloženje aktivnosti i projekata zajedno s ciljevima i pokazateljima uspješnosti iz akata strateškog planiranja.</w:t>
            </w:r>
          </w:p>
        </w:tc>
      </w:tr>
    </w:tbl>
    <w:p w14:paraId="0FE49DDB" w14:textId="372358B3" w:rsidR="00520F5E" w:rsidRPr="002B6AF0" w:rsidRDefault="00F44802" w:rsidP="002B6AF0">
      <w:pPr>
        <w:spacing w:before="200" w:line="240" w:lineRule="auto"/>
        <w:ind w:left="-284"/>
        <w:jc w:val="both"/>
        <w:rPr>
          <w:rFonts w:eastAsia="Times New Roman" w:cstheme="minorHAnsi"/>
          <w:b/>
          <w:color w:val="4F81BD" w:themeColor="accent1"/>
          <w:sz w:val="24"/>
          <w:szCs w:val="24"/>
        </w:rPr>
      </w:pPr>
      <w:r w:rsidRPr="002B6AF0">
        <w:rPr>
          <w:rFonts w:eastAsia="Times New Roman" w:cstheme="minorHAnsi"/>
          <w:b/>
          <w:color w:val="4F81BD" w:themeColor="accent1"/>
          <w:sz w:val="24"/>
          <w:szCs w:val="24"/>
        </w:rPr>
        <w:t>P</w:t>
      </w:r>
      <w:r w:rsidR="00184AF7" w:rsidRPr="002B6AF0">
        <w:rPr>
          <w:rFonts w:eastAsia="Times New Roman" w:cstheme="minorHAnsi"/>
          <w:b/>
          <w:color w:val="4F81BD" w:themeColor="accent1"/>
          <w:sz w:val="24"/>
          <w:szCs w:val="24"/>
        </w:rPr>
        <w:t>roračunski korisnici:</w:t>
      </w:r>
      <w:r w:rsidR="007D3CA2" w:rsidRPr="002B6AF0">
        <w:rPr>
          <w:rFonts w:cstheme="minorHAnsi"/>
          <w:noProof/>
          <w:color w:val="4F81BD" w:themeColor="accent1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AC2C7E8" wp14:editId="28982933">
                <wp:simplePos x="0" y="0"/>
                <wp:positionH relativeFrom="column">
                  <wp:posOffset>4377055</wp:posOffset>
                </wp:positionH>
                <wp:positionV relativeFrom="paragraph">
                  <wp:posOffset>171450</wp:posOffset>
                </wp:positionV>
                <wp:extent cx="1447800" cy="1590675"/>
                <wp:effectExtent l="0" t="0" r="0" b="0"/>
                <wp:wrapTight wrapText="bothSides">
                  <wp:wrapPolygon edited="0">
                    <wp:start x="853" y="0"/>
                    <wp:lineTo x="853" y="21212"/>
                    <wp:lineTo x="20463" y="21212"/>
                    <wp:lineTo x="20463" y="0"/>
                    <wp:lineTo x="853" y="0"/>
                  </wp:wrapPolygon>
                </wp:wrapTight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56B" w14:textId="51879D32" w:rsidR="007D3CA2" w:rsidRDefault="007D3CA2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14:paraId="70E65FF7" w14:textId="374E7A67" w:rsidR="00B6007A" w:rsidRDefault="00B60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C7E8" id="_x0000_s1028" type="#_x0000_t202" style="position:absolute;left:0;text-align:left;margin-left:344.65pt;margin-top:13.5pt;width:114pt;height:125.2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" filled="f" stroked="f">
                <v:textbox>
                  <w:txbxContent>
                    <w:p w14:paraId="6B13356B" w14:textId="51879D32" w:rsidR="007D3CA2" w:rsidRDefault="007D3CA2">
                      <w:pPr>
                        <w:rPr>
                          <w:noProof/>
                          <w:lang w:eastAsia="hr-HR"/>
                        </w:rPr>
                      </w:pPr>
                    </w:p>
                    <w:p w14:paraId="70E65FF7" w14:textId="374E7A67" w:rsidR="00B6007A" w:rsidRDefault="00B6007A"/>
                  </w:txbxContent>
                </v:textbox>
                <w10:wrap type="tight"/>
              </v:shape>
            </w:pict>
          </mc:Fallback>
        </mc:AlternateContent>
      </w:r>
    </w:p>
    <w:p w14:paraId="18EE8655" w14:textId="1BC104E3" w:rsidR="00F44802" w:rsidRPr="002B6AF0" w:rsidRDefault="00E55F56" w:rsidP="002B6AF0">
      <w:pPr>
        <w:spacing w:line="240" w:lineRule="auto"/>
        <w:ind w:left="-284"/>
        <w:jc w:val="both"/>
        <w:rPr>
          <w:rFonts w:eastAsia="Times New Roman" w:cstheme="minorHAnsi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3B34DCED" wp14:editId="4B09B945">
            <wp:simplePos x="0" y="0"/>
            <wp:positionH relativeFrom="column">
              <wp:posOffset>4531995</wp:posOffset>
            </wp:positionH>
            <wp:positionV relativeFrom="paragraph">
              <wp:posOffset>10160</wp:posOffset>
            </wp:positionV>
            <wp:extent cx="1409700" cy="992505"/>
            <wp:effectExtent l="0" t="0" r="0" b="0"/>
            <wp:wrapThrough wrapText="bothSides">
              <wp:wrapPolygon edited="0">
                <wp:start x="0" y="0"/>
                <wp:lineTo x="0" y="21144"/>
                <wp:lineTo x="21308" y="21144"/>
                <wp:lineTo x="21308" y="0"/>
                <wp:lineTo x="0" y="0"/>
              </wp:wrapPolygon>
            </wp:wrapThrough>
            <wp:docPr id="194" name="Slika 194" descr="Slikovni rezultat za proračunski koris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računski korisnic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r="7789" b="31790"/>
                    <a:stretch/>
                  </pic:blipFill>
                  <pic:spPr bwMode="auto">
                    <a:xfrm>
                      <a:off x="0" y="0"/>
                      <a:ext cx="14097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AF7" w:rsidRPr="002B6AF0">
        <w:rPr>
          <w:rFonts w:eastAsia="Times New Roman" w:cstheme="minorHAnsi"/>
          <w:sz w:val="24"/>
          <w:szCs w:val="24"/>
        </w:rPr>
        <w:t>Proračunski korisnici su ustanove, tijela javne vlasti kojim</w:t>
      </w:r>
      <w:r w:rsidR="00FF2B6C" w:rsidRPr="002B6AF0">
        <w:rPr>
          <w:rFonts w:eastAsia="Times New Roman" w:cstheme="minorHAnsi"/>
          <w:sz w:val="24"/>
          <w:szCs w:val="24"/>
        </w:rPr>
        <w:t xml:space="preserve">a je JLS osnivač </w:t>
      </w:r>
      <w:r w:rsidR="009C475D" w:rsidRPr="002B6AF0">
        <w:rPr>
          <w:rFonts w:eastAsia="Times New Roman" w:cstheme="minorHAnsi"/>
          <w:sz w:val="24"/>
          <w:szCs w:val="24"/>
        </w:rPr>
        <w:br/>
      </w:r>
      <w:r w:rsidR="009C475D" w:rsidRPr="002B6AF0">
        <w:rPr>
          <w:rFonts w:eastAsia="Times New Roman" w:cstheme="minorHAnsi"/>
          <w:sz w:val="24"/>
          <w:szCs w:val="24"/>
        </w:rPr>
        <w:br/>
      </w:r>
      <w:r w:rsidR="00FF2B6C" w:rsidRPr="002B6AF0">
        <w:rPr>
          <w:rFonts w:eastAsia="Times New Roman" w:cstheme="minorHAnsi"/>
          <w:sz w:val="24"/>
          <w:szCs w:val="24"/>
        </w:rPr>
        <w:t xml:space="preserve">ili suosnivač, </w:t>
      </w:r>
      <w:r w:rsidR="000B6FBB" w:rsidRPr="002B6AF0">
        <w:rPr>
          <w:rFonts w:eastAsia="Times New Roman" w:cstheme="minorHAnsi"/>
          <w:sz w:val="24"/>
          <w:szCs w:val="24"/>
        </w:rPr>
        <w:t xml:space="preserve">a </w:t>
      </w:r>
      <w:r w:rsidR="00FF2B6C" w:rsidRPr="002B6AF0">
        <w:rPr>
          <w:rFonts w:eastAsia="Times New Roman" w:cstheme="minorHAnsi"/>
          <w:sz w:val="24"/>
          <w:szCs w:val="24"/>
        </w:rPr>
        <w:t>čije je f</w:t>
      </w:r>
      <w:r w:rsidR="00184AF7" w:rsidRPr="002B6AF0">
        <w:rPr>
          <w:rFonts w:eastAsia="Times New Roman" w:cstheme="minorHAnsi"/>
          <w:sz w:val="24"/>
          <w:szCs w:val="24"/>
        </w:rPr>
        <w:t xml:space="preserve">inanciranje većim dijelom iz proračuna svog osnivača ili suosnivača. Proračunski korisnici JLS mogu biti dječji vrtići, knjižnice, javne vatrogasne postrojbe, muzeji, kazališta, domovi za starije </w:t>
      </w:r>
      <w:r w:rsidR="009C475D" w:rsidRPr="002B6AF0">
        <w:rPr>
          <w:rFonts w:eastAsia="Times New Roman" w:cstheme="minorHAnsi"/>
          <w:sz w:val="24"/>
          <w:szCs w:val="24"/>
        </w:rPr>
        <w:br/>
      </w:r>
      <w:r w:rsidR="009C475D" w:rsidRPr="002B6AF0">
        <w:rPr>
          <w:rFonts w:eastAsia="Times New Roman" w:cstheme="minorHAnsi"/>
          <w:sz w:val="24"/>
          <w:szCs w:val="24"/>
        </w:rPr>
        <w:br/>
      </w:r>
      <w:r w:rsidR="00184AF7" w:rsidRPr="002B6AF0">
        <w:rPr>
          <w:rFonts w:eastAsia="Times New Roman" w:cstheme="minorHAnsi"/>
          <w:sz w:val="24"/>
          <w:szCs w:val="24"/>
        </w:rPr>
        <w:t>i nemoćne osobe…</w:t>
      </w:r>
    </w:p>
    <w:p w14:paraId="4FF3137F" w14:textId="42EE27D7" w:rsidR="005F0864" w:rsidRPr="002B6AF0" w:rsidRDefault="00242950" w:rsidP="00E55F56">
      <w:pPr>
        <w:spacing w:line="240" w:lineRule="auto"/>
        <w:ind w:left="-284"/>
        <w:rPr>
          <w:rFonts w:eastAsia="Times New Roman" w:cstheme="minorHAnsi"/>
          <w:sz w:val="24"/>
          <w:szCs w:val="24"/>
        </w:rPr>
      </w:pPr>
      <w:r w:rsidRPr="002B6AF0">
        <w:rPr>
          <w:rFonts w:eastAsia="Times New Roman" w:cstheme="minorHAnsi"/>
          <w:sz w:val="24"/>
          <w:szCs w:val="24"/>
        </w:rPr>
        <w:t>Proračunski korisnici Općina Križ su</w:t>
      </w:r>
      <w:r w:rsidR="00E55F56">
        <w:rPr>
          <w:rFonts w:eastAsia="Times New Roman" w:cstheme="minorHAnsi"/>
          <w:sz w:val="24"/>
          <w:szCs w:val="24"/>
        </w:rPr>
        <w:t>:</w:t>
      </w:r>
      <w:r w:rsidR="00E55F56">
        <w:rPr>
          <w:rFonts w:eastAsia="Times New Roman" w:cstheme="minorHAnsi"/>
          <w:sz w:val="24"/>
          <w:szCs w:val="24"/>
        </w:rPr>
        <w:br/>
      </w:r>
      <w:r w:rsidRPr="002B6AF0">
        <w:rPr>
          <w:rFonts w:eastAsia="Times New Roman" w:cstheme="minorHAnsi"/>
          <w:sz w:val="24"/>
          <w:szCs w:val="24"/>
        </w:rPr>
        <w:t xml:space="preserve">Dječji vrtić Križić </w:t>
      </w:r>
      <w:r w:rsidR="009C475D" w:rsidRPr="002B6AF0">
        <w:rPr>
          <w:rFonts w:eastAsia="Times New Roman" w:cstheme="minorHAnsi"/>
          <w:sz w:val="24"/>
          <w:szCs w:val="24"/>
        </w:rPr>
        <w:t>–</w:t>
      </w:r>
      <w:r w:rsidRPr="002B6AF0">
        <w:rPr>
          <w:rFonts w:eastAsia="Times New Roman" w:cstheme="minorHAnsi"/>
          <w:sz w:val="24"/>
          <w:szCs w:val="24"/>
        </w:rPr>
        <w:t xml:space="preserve"> kružić</w:t>
      </w:r>
      <w:r w:rsidR="009C475D" w:rsidRPr="002B6AF0">
        <w:rPr>
          <w:rFonts w:eastAsia="Times New Roman" w:cstheme="minorHAnsi"/>
          <w:sz w:val="24"/>
          <w:szCs w:val="24"/>
        </w:rPr>
        <w:t xml:space="preserve"> Križ</w:t>
      </w:r>
      <w:r w:rsidRPr="002B6AF0">
        <w:rPr>
          <w:rFonts w:eastAsia="Times New Roman" w:cstheme="minorHAnsi"/>
          <w:sz w:val="24"/>
          <w:szCs w:val="24"/>
        </w:rPr>
        <w:t xml:space="preserve"> i Knjižnica</w:t>
      </w:r>
      <w:r w:rsidR="00E55F56">
        <w:rPr>
          <w:rFonts w:eastAsia="Times New Roman" w:cstheme="minorHAnsi"/>
          <w:sz w:val="24"/>
          <w:szCs w:val="24"/>
        </w:rPr>
        <w:t xml:space="preserve"> </w:t>
      </w:r>
      <w:r w:rsidRPr="002B6AF0">
        <w:rPr>
          <w:rFonts w:eastAsia="Times New Roman" w:cstheme="minorHAnsi"/>
          <w:sz w:val="24"/>
          <w:szCs w:val="24"/>
        </w:rPr>
        <w:t>i čitaonica Križ</w:t>
      </w:r>
      <w:r w:rsidR="009518AD" w:rsidRPr="002B6AF0">
        <w:rPr>
          <w:rFonts w:eastAsia="Times New Roman" w:cstheme="minorHAnsi"/>
          <w:sz w:val="24"/>
          <w:szCs w:val="24"/>
        </w:rPr>
        <w:t>.</w:t>
      </w:r>
    </w:p>
    <w:p w14:paraId="11A419CA" w14:textId="0998FC24" w:rsidR="00184AF7" w:rsidRPr="002B6AF0" w:rsidRDefault="00184AF7" w:rsidP="002B6AF0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4F81BD" w:themeColor="accent1"/>
          <w:sz w:val="24"/>
          <w:szCs w:val="24"/>
        </w:rPr>
      </w:pPr>
      <w:r w:rsidRPr="002B6AF0">
        <w:rPr>
          <w:rFonts w:eastAsia="Times New Roman" w:cstheme="minorHAnsi"/>
          <w:b/>
          <w:bCs/>
          <w:color w:val="4F81BD" w:themeColor="accent1"/>
          <w:sz w:val="24"/>
          <w:szCs w:val="24"/>
        </w:rPr>
        <w:t>Zakoni i sankcije</w:t>
      </w:r>
      <w:r w:rsidR="00407DE1" w:rsidRPr="002B6AF0">
        <w:rPr>
          <w:rFonts w:eastAsia="Times New Roman" w:cstheme="minorHAnsi"/>
          <w:b/>
          <w:bCs/>
          <w:color w:val="4F81BD" w:themeColor="accent1"/>
          <w:sz w:val="24"/>
          <w:szCs w:val="24"/>
        </w:rPr>
        <w:t>:</w:t>
      </w:r>
    </w:p>
    <w:p w14:paraId="00A89C69" w14:textId="217F71C2" w:rsidR="00E9495A" w:rsidRPr="002B6AF0" w:rsidRDefault="003B2665" w:rsidP="002B6AF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2B6AF0">
        <w:rPr>
          <w:rFonts w:eastAsia="Times New Roman" w:cstheme="minorHAnsi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5D1814" wp14:editId="47B3264F">
                <wp:simplePos x="0" y="0"/>
                <wp:positionH relativeFrom="column">
                  <wp:posOffset>-404495</wp:posOffset>
                </wp:positionH>
                <wp:positionV relativeFrom="paragraph">
                  <wp:posOffset>278130</wp:posOffset>
                </wp:positionV>
                <wp:extent cx="1628775" cy="1304925"/>
                <wp:effectExtent l="0" t="0" r="0" b="0"/>
                <wp:wrapTight wrapText="bothSides">
                  <wp:wrapPolygon edited="0">
                    <wp:start x="758" y="0"/>
                    <wp:lineTo x="758" y="21127"/>
                    <wp:lineTo x="20716" y="21127"/>
                    <wp:lineTo x="20716" y="0"/>
                    <wp:lineTo x="758" y="0"/>
                  </wp:wrapPolygon>
                </wp:wrapTight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5C8C" w14:textId="67719070" w:rsidR="00B6007A" w:rsidRDefault="00B6007A" w:rsidP="0014546B">
                            <w:pPr>
                              <w:ind w:left="426" w:right="-377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E0728B7" wp14:editId="131EDE1C">
                                  <wp:extent cx="1085850" cy="1038225"/>
                                  <wp:effectExtent l="19050" t="19050" r="19050" b="28575"/>
                                  <wp:docPr id="195" name="Slika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545" b="141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329" cy="1045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tint val="66000"/>
                                                  <a:satMod val="160000"/>
                                                </a:schemeClr>
                                              </a:gs>
                                              <a:gs pos="50000">
                                                <a:schemeClr val="accent1">
                                                  <a:tint val="44500"/>
                                                  <a:satMod val="160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tint val="23500"/>
                                                  <a:satMod val="160000"/>
                                                </a:schemeClr>
                                              </a:gs>
                                            </a:gsLst>
                                            <a:lin ang="8100000" scaled="1"/>
                                          </a:gradFill>
                                          <a:ln w="9525" cap="flat" cmpd="sng" algn="ctr">
                                            <a:gradFill flip="none" rotWithShape="1">
                                              <a:gsLst>
                                                <a:gs pos="0">
                                                  <a:srgbClr val="4F81BD">
                                                    <a:lumMod val="5000"/>
                                                    <a:lumOff val="95000"/>
                                                  </a:srgbClr>
                                                </a:gs>
                                                <a:gs pos="74000">
                                                  <a:srgbClr val="4F81BD">
                                                    <a:lumMod val="45000"/>
                                                    <a:lumOff val="55000"/>
                                                  </a:srgbClr>
                                                </a:gs>
                                                <a:gs pos="83000">
                                                  <a:srgbClr val="4F81BD">
                                                    <a:lumMod val="45000"/>
                                                    <a:lumOff val="55000"/>
                                                  </a:srgbClr>
                                                </a:gs>
                                                <a:gs pos="100000">
                                                  <a:srgbClr val="4F81BD">
                                                    <a:lumMod val="30000"/>
                                                    <a:lumOff val="70000"/>
                                                  </a:srgbClr>
                                                </a:gs>
                                              </a:gsLst>
                                              <a:lin ang="5400000" scaled="1"/>
                                              <a:tileRect/>
                                            </a:gra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  <a:extLst>
                                              <a:ext uri="{C807C97D-BFC1-408E-A445-0C87EB9F89A2}">
                                                <ask:lineSketchStyleProps xmlns:ask="http://schemas.microsoft.com/office/drawing/2018/sketchyshapes" sd="0"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/>
                                                  </a:custGeom>
                                                  <ask:type/>
                                                </ask:lineSketchStyleProps>
                                              </a:ext>
                                            </a:extLst>
                                          </a:ln>
                                          <a:effectLst>
                                            <a:softEdge rad="762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1814" id="_x0000_s1029" type="#_x0000_t202" style="position:absolute;left:0;text-align:left;margin-left:-31.85pt;margin-top:21.9pt;width:128.25pt;height:10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" filled="f" stroked="f">
                <v:textbox>
                  <w:txbxContent>
                    <w:p w14:paraId="7BE85C8C" w14:textId="67719070" w:rsidR="00B6007A" w:rsidRDefault="00B6007A" w:rsidP="0014546B">
                      <w:pPr>
                        <w:ind w:left="426" w:right="-377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E0728B7" wp14:editId="131EDE1C">
                            <wp:extent cx="1085850" cy="1038225"/>
                            <wp:effectExtent l="19050" t="19050" r="19050" b="28575"/>
                            <wp:docPr id="195" name="Slika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6545" b="141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3329" cy="1045376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8100000" scaled="1"/>
                                    </a:gradFill>
                                    <a:ln w="9525" cap="flat" cmpd="sng" algn="ctr">
                                      <a:gradFill flip="none" rotWithShape="1">
                                        <a:gsLst>
                                          <a:gs pos="0">
                                            <a:srgbClr val="4F81BD">
                                              <a:lumMod val="5000"/>
                                              <a:lumOff val="95000"/>
                                            </a:srgbClr>
                                          </a:gs>
                                          <a:gs pos="74000">
                                            <a:srgbClr val="4F81BD">
                                              <a:lumMod val="45000"/>
                                              <a:lumOff val="55000"/>
                                            </a:srgbClr>
                                          </a:gs>
                                          <a:gs pos="83000">
                                            <a:srgbClr val="4F81BD">
                                              <a:lumMod val="45000"/>
                                              <a:lumOff val="55000"/>
                                            </a:srgbClr>
                                          </a:gs>
                                          <a:gs pos="100000">
                                            <a:srgbClr val="4F81BD">
                                              <a:lumMod val="30000"/>
                                              <a:lumOff val="70000"/>
                                            </a:srgbClr>
                                          </a:gs>
                                        </a:gsLst>
                                        <a:lin ang="5400000" scaled="1"/>
                                        <a:tileRect/>
                                      </a:gra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0"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/>
                                            </a:custGeom>
                                            <ask:type/>
                                          </ask:lineSketchStyleProps>
                                        </a:ext>
                                      </a:extLst>
                                    </a:ln>
                                    <a:effectLst>
                                      <a:softEdge rad="762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401E18" w14:textId="280A8E4B" w:rsidR="000F0039" w:rsidRPr="002B6AF0" w:rsidRDefault="000F0039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B6AF0">
        <w:rPr>
          <w:rFonts w:eastAsia="Times New Roman" w:cstheme="minorHAnsi"/>
          <w:sz w:val="24"/>
          <w:szCs w:val="24"/>
        </w:rPr>
        <w:t xml:space="preserve">Sukladno Zakonu o Proračunu (»Narodne novine«, broj </w:t>
      </w:r>
      <w:r w:rsidR="009D7D42" w:rsidRPr="002B6AF0">
        <w:rPr>
          <w:rFonts w:eastAsia="Times New Roman" w:cstheme="minorHAnsi"/>
          <w:sz w:val="24"/>
          <w:szCs w:val="24"/>
        </w:rPr>
        <w:t>144/21</w:t>
      </w:r>
      <w:r w:rsidRPr="002B6AF0">
        <w:rPr>
          <w:rFonts w:eastAsia="Times New Roman" w:cstheme="minorHAnsi"/>
          <w:sz w:val="24"/>
          <w:szCs w:val="24"/>
        </w:rPr>
        <w:t xml:space="preserve">) Proračun se donosi za jednu fiskalnu (proračunsku) godinu. Kod nas se fiskalna godina poklapa s kalendarskom i traje od 01. siječnja do 31. prosinca. Jedini ovlašteni predlagatelj Proračuna je </w:t>
      </w:r>
      <w:r w:rsidR="00723E78" w:rsidRPr="002B6AF0">
        <w:rPr>
          <w:rFonts w:eastAsia="Times New Roman" w:cstheme="minorHAnsi"/>
          <w:sz w:val="24"/>
          <w:szCs w:val="24"/>
        </w:rPr>
        <w:t>o</w:t>
      </w:r>
      <w:r w:rsidR="008E2AE2" w:rsidRPr="002B6AF0">
        <w:rPr>
          <w:rFonts w:eastAsia="Times New Roman" w:cstheme="minorHAnsi"/>
          <w:sz w:val="24"/>
          <w:szCs w:val="24"/>
        </w:rPr>
        <w:t>pćinski načelnik</w:t>
      </w:r>
      <w:r w:rsidRPr="002B6AF0">
        <w:rPr>
          <w:rFonts w:eastAsia="Times New Roman" w:cstheme="minorHAnsi"/>
          <w:sz w:val="24"/>
          <w:szCs w:val="24"/>
        </w:rPr>
        <w:t xml:space="preserve">. </w:t>
      </w:r>
      <w:r w:rsidR="00723E78" w:rsidRPr="002B6AF0">
        <w:rPr>
          <w:rFonts w:eastAsia="Times New Roman" w:cstheme="minorHAnsi"/>
          <w:sz w:val="24"/>
          <w:szCs w:val="24"/>
        </w:rPr>
        <w:t>Općinski načelnik</w:t>
      </w:r>
      <w:r w:rsidRPr="002B6AF0">
        <w:rPr>
          <w:rFonts w:eastAsia="Times New Roman" w:cstheme="minorHAnsi"/>
          <w:sz w:val="24"/>
          <w:szCs w:val="24"/>
        </w:rPr>
        <w:t xml:space="preserve"> jedinice lokalne samouprave odgovoran je za zakonito i pravilno planiranje i izvršavanje proračuna, za svrhovito, učinkovito i ekonomično raspolaganje proračunskim sredstvima. Proračun donosi (izglasava) </w:t>
      </w:r>
      <w:r w:rsidR="00723E78" w:rsidRPr="002B6AF0">
        <w:rPr>
          <w:rFonts w:eastAsia="Times New Roman" w:cstheme="minorHAnsi"/>
          <w:sz w:val="24"/>
          <w:szCs w:val="24"/>
        </w:rPr>
        <w:t>Općinsko</w:t>
      </w:r>
      <w:r w:rsidRPr="002B6AF0">
        <w:rPr>
          <w:rFonts w:eastAsia="Times New Roman" w:cstheme="minorHAnsi"/>
          <w:sz w:val="24"/>
          <w:szCs w:val="24"/>
        </w:rPr>
        <w:t xml:space="preserve"> vijeće do kraja godine. </w:t>
      </w:r>
    </w:p>
    <w:p w14:paraId="4EA2B433" w14:textId="77777777" w:rsidR="00097D57" w:rsidRPr="002B6AF0" w:rsidRDefault="00097D57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3CF39D6" w14:textId="77777777" w:rsidR="000F0039" w:rsidRPr="002B6AF0" w:rsidRDefault="000F0039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B6AF0">
        <w:rPr>
          <w:rFonts w:eastAsia="Times New Roman" w:cstheme="minorHAnsi"/>
          <w:sz w:val="24"/>
          <w:szCs w:val="24"/>
        </w:rPr>
        <w:t>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34F10A24" w14:textId="77777777" w:rsidR="00C746A0" w:rsidRPr="002B6AF0" w:rsidRDefault="00C746A0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EAACA6" w14:textId="448940FD" w:rsidR="000F0039" w:rsidRPr="002B6AF0" w:rsidRDefault="000F0039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B6AF0">
        <w:rPr>
          <w:rFonts w:eastAsia="Times New Roman" w:cstheme="minorHAnsi"/>
          <w:sz w:val="24"/>
          <w:szCs w:val="24"/>
        </w:rPr>
        <w:t xml:space="preserve">U slučaju kada je raspušteno samo </w:t>
      </w:r>
      <w:r w:rsidR="00723E78" w:rsidRPr="002B6AF0">
        <w:rPr>
          <w:rFonts w:eastAsia="Times New Roman" w:cstheme="minorHAnsi"/>
          <w:sz w:val="24"/>
          <w:szCs w:val="24"/>
        </w:rPr>
        <w:t>općinsko</w:t>
      </w:r>
      <w:r w:rsidR="00605D28" w:rsidRPr="002B6AF0">
        <w:rPr>
          <w:rFonts w:eastAsia="Times New Roman" w:cstheme="minorHAnsi"/>
          <w:sz w:val="24"/>
          <w:szCs w:val="24"/>
        </w:rPr>
        <w:t xml:space="preserve"> </w:t>
      </w:r>
      <w:r w:rsidRPr="002B6AF0">
        <w:rPr>
          <w:rFonts w:eastAsia="Times New Roman" w:cstheme="minorHAnsi"/>
          <w:sz w:val="24"/>
          <w:szCs w:val="24"/>
        </w:rPr>
        <w:t xml:space="preserve">vijeće, a </w:t>
      </w:r>
      <w:r w:rsidR="00723E78" w:rsidRPr="002B6AF0">
        <w:rPr>
          <w:rFonts w:eastAsia="Times New Roman" w:cstheme="minorHAnsi"/>
          <w:sz w:val="24"/>
          <w:szCs w:val="24"/>
        </w:rPr>
        <w:t>općinski načelnik</w:t>
      </w:r>
      <w:r w:rsidRPr="002B6AF0">
        <w:rPr>
          <w:rFonts w:eastAsia="Times New Roman" w:cstheme="minorHAnsi"/>
          <w:sz w:val="24"/>
          <w:szCs w:val="24"/>
        </w:rPr>
        <w:t xml:space="preserve"> nije razriješen, do imenovanja povjerenika Vlade Republike Hrvatske, financiranje se obavlja izvršavanjem redovnih i nužnih rashoda i izdataka temeljem odluke o financiranju nužnih rashoda i izdataka koju donosi </w:t>
      </w:r>
      <w:r w:rsidR="00CA1F12" w:rsidRPr="002B6AF0">
        <w:rPr>
          <w:rFonts w:eastAsia="Times New Roman" w:cstheme="minorHAnsi"/>
          <w:sz w:val="24"/>
          <w:szCs w:val="24"/>
        </w:rPr>
        <w:t>općinski načelnik</w:t>
      </w:r>
      <w:r w:rsidRPr="002B6AF0">
        <w:rPr>
          <w:rFonts w:eastAsia="Times New Roman" w:cstheme="minorHAnsi"/>
          <w:sz w:val="24"/>
          <w:szCs w:val="24"/>
        </w:rPr>
        <w:t>.</w:t>
      </w:r>
    </w:p>
    <w:p w14:paraId="1BFFA946" w14:textId="77777777" w:rsidR="00BF6460" w:rsidRPr="002B6AF0" w:rsidRDefault="00BF6460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8EE10FC" w14:textId="67FC0176" w:rsidR="000F0039" w:rsidRPr="002B6AF0" w:rsidRDefault="000F0039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B6AF0">
        <w:rPr>
          <w:rFonts w:eastAsia="Times New Roman" w:cstheme="minorHAnsi"/>
          <w:sz w:val="24"/>
          <w:szCs w:val="24"/>
        </w:rPr>
        <w:t xml:space="preserve">Po imenovanju povjerenika Vlade Republike Hrvatske, </w:t>
      </w:r>
      <w:r w:rsidR="00CA1F12" w:rsidRPr="002B6AF0">
        <w:rPr>
          <w:rFonts w:eastAsia="Times New Roman" w:cstheme="minorHAnsi"/>
          <w:sz w:val="24"/>
          <w:szCs w:val="24"/>
        </w:rPr>
        <w:t>općinski načelnik</w:t>
      </w:r>
      <w:r w:rsidRPr="002B6AF0">
        <w:rPr>
          <w:rFonts w:eastAsia="Times New Roman" w:cstheme="minorHAnsi"/>
          <w:sz w:val="24"/>
          <w:szCs w:val="24"/>
        </w:rPr>
        <w:t xml:space="preserve">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300E3B43" w14:textId="77777777" w:rsidR="000F0039" w:rsidRPr="002B6AF0" w:rsidRDefault="000F0039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08997E2" w14:textId="77777777" w:rsidR="00E55F56" w:rsidRDefault="000F0039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B6AF0">
        <w:rPr>
          <w:rFonts w:eastAsia="Times New Roman" w:cstheme="minorHAnsi"/>
          <w:sz w:val="24"/>
          <w:szCs w:val="24"/>
        </w:rPr>
        <w:t xml:space="preserve">Ako do isteka roka privremenog financiranja nije donesen proračun u jedinici u kojoj je </w:t>
      </w:r>
      <w:r w:rsidR="00AD309E" w:rsidRPr="002B6AF0">
        <w:rPr>
          <w:rFonts w:eastAsia="Times New Roman" w:cstheme="minorHAnsi"/>
          <w:sz w:val="24"/>
          <w:szCs w:val="24"/>
        </w:rPr>
        <w:t>gradonačelnik</w:t>
      </w:r>
      <w:r w:rsidRPr="002B6AF0">
        <w:rPr>
          <w:rFonts w:eastAsia="Times New Roman" w:cstheme="minorHAnsi"/>
          <w:sz w:val="24"/>
          <w:szCs w:val="24"/>
        </w:rPr>
        <w:t xml:space="preserve"> koji nema zamjenika onemogućen u obavljanju svoje dužnosti, financiranje se obavlja izvršavanjem redovnih i nužnih rashoda i izdataka temeljem odluke o financiranju nužnih rashoda i izdataka koju donosi predstavničko tijelo na prijedlog privremenog zamjenika </w:t>
      </w:r>
      <w:r w:rsidR="00CA1F12" w:rsidRPr="002B6AF0">
        <w:rPr>
          <w:rFonts w:eastAsia="Times New Roman" w:cstheme="minorHAnsi"/>
          <w:sz w:val="24"/>
          <w:szCs w:val="24"/>
        </w:rPr>
        <w:t>općinskog načelnika</w:t>
      </w:r>
      <w:r w:rsidRPr="002B6AF0">
        <w:rPr>
          <w:rFonts w:eastAsia="Times New Roman" w:cstheme="minorHAnsi"/>
          <w:sz w:val="24"/>
          <w:szCs w:val="24"/>
        </w:rPr>
        <w:t xml:space="preserve"> iz članka 43.a Zakona o lokalnoj i područnoj (regionalnoj) samoupravi (»Narodne novine«, broj 33/01, 60/01, 129/05, 109/07, 125/08, 36/09, 150/11, 144/12, 19/13, 137/15, 123/17, 98/19, 144/20).</w:t>
      </w:r>
    </w:p>
    <w:p w14:paraId="045AD671" w14:textId="2325E9DD" w:rsidR="00184AF7" w:rsidRPr="00E55F56" w:rsidRDefault="00FB3AF7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lastRenderedPageBreak/>
        <w:t xml:space="preserve">UKUPAN PRORAČUN, ODNOSNO UKUPNI PRIHODI I PRIMICI, KAO I RASHODI I IZDACI, </w:t>
      </w:r>
      <w:r w:rsidR="00CA1F12"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>OPĆIN</w:t>
      </w:r>
      <w:r w:rsidR="004A1743"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>E KRIŽ</w:t>
      </w:r>
      <w:r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ZA 202</w:t>
      </w:r>
      <w:r w:rsidR="00441B59"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>4</w:t>
      </w:r>
      <w:r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. GODINU, PLANIRANI SU U IZNOSU OD </w:t>
      </w:r>
      <w:r w:rsidR="004A1743"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>13.281.245,00</w:t>
      </w:r>
      <w:r w:rsidR="004F235B"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</w:t>
      </w:r>
      <w:r w:rsidR="00EA1790"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>EUR-a</w:t>
      </w:r>
      <w:r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. </w:t>
      </w:r>
    </w:p>
    <w:p w14:paraId="2BE172D0" w14:textId="77777777" w:rsidR="00184AF7" w:rsidRPr="002B6AF0" w:rsidRDefault="00184AF7" w:rsidP="002B6A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2FE4D2A" w14:textId="77777777" w:rsidR="00FF2B6C" w:rsidRPr="002B6AF0" w:rsidRDefault="00FF2B6C" w:rsidP="002B6AF0">
      <w:pPr>
        <w:spacing w:after="0" w:line="240" w:lineRule="auto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>PRIHODI I PRIMICI</w:t>
      </w:r>
    </w:p>
    <w:p w14:paraId="70E2EF30" w14:textId="77777777" w:rsidR="008B165A" w:rsidRPr="002B6AF0" w:rsidRDefault="008B165A" w:rsidP="002B6AF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CFF07B7" w14:textId="1AB33500" w:rsidR="00734E42" w:rsidRPr="002B6AF0" w:rsidRDefault="00184AF7" w:rsidP="002B6A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eastAsia="Times New Roman" w:cstheme="minorHAnsi"/>
          <w:b/>
          <w:sz w:val="24"/>
          <w:szCs w:val="24"/>
        </w:rPr>
        <w:t>Prihodi poslovanja</w:t>
      </w:r>
      <w:r w:rsidR="00F44802" w:rsidRPr="002B6AF0">
        <w:rPr>
          <w:rFonts w:eastAsia="Times New Roman" w:cstheme="minorHAnsi"/>
          <w:b/>
          <w:sz w:val="24"/>
          <w:szCs w:val="24"/>
        </w:rPr>
        <w:t xml:space="preserve"> </w:t>
      </w:r>
      <w:r w:rsidR="00C3757D" w:rsidRPr="002B6AF0">
        <w:rPr>
          <w:rFonts w:cstheme="minorHAnsi"/>
          <w:sz w:val="24"/>
          <w:szCs w:val="24"/>
        </w:rPr>
        <w:t>Općine Križ</w:t>
      </w:r>
      <w:r w:rsidR="004335EF" w:rsidRPr="002B6AF0">
        <w:rPr>
          <w:rFonts w:cstheme="minorHAnsi"/>
          <w:sz w:val="24"/>
          <w:szCs w:val="24"/>
        </w:rPr>
        <w:t xml:space="preserve"> za 20</w:t>
      </w:r>
      <w:r w:rsidR="009569B1" w:rsidRPr="002B6AF0">
        <w:rPr>
          <w:rFonts w:cstheme="minorHAnsi"/>
          <w:sz w:val="24"/>
          <w:szCs w:val="24"/>
        </w:rPr>
        <w:t>2</w:t>
      </w:r>
      <w:r w:rsidR="001071E2" w:rsidRPr="002B6AF0">
        <w:rPr>
          <w:rFonts w:cstheme="minorHAnsi"/>
          <w:sz w:val="24"/>
          <w:szCs w:val="24"/>
        </w:rPr>
        <w:t>4</w:t>
      </w:r>
      <w:r w:rsidR="004335EF" w:rsidRPr="002B6AF0">
        <w:rPr>
          <w:rFonts w:cstheme="minorHAnsi"/>
          <w:sz w:val="24"/>
          <w:szCs w:val="24"/>
        </w:rPr>
        <w:t xml:space="preserve">. </w:t>
      </w:r>
      <w:r w:rsidR="00E76A35" w:rsidRPr="002B6AF0">
        <w:rPr>
          <w:rFonts w:cstheme="minorHAnsi"/>
          <w:sz w:val="24"/>
          <w:szCs w:val="24"/>
        </w:rPr>
        <w:t>g</w:t>
      </w:r>
      <w:r w:rsidR="004335EF" w:rsidRPr="002B6AF0">
        <w:rPr>
          <w:rFonts w:cstheme="minorHAnsi"/>
          <w:sz w:val="24"/>
          <w:szCs w:val="24"/>
        </w:rPr>
        <w:t xml:space="preserve">odinu planirani su u iznosu od </w:t>
      </w:r>
      <w:r w:rsidR="00C3757D" w:rsidRPr="002B6AF0">
        <w:rPr>
          <w:rFonts w:cstheme="minorHAnsi"/>
          <w:sz w:val="24"/>
          <w:szCs w:val="24"/>
        </w:rPr>
        <w:t xml:space="preserve">12.278.245,00 </w:t>
      </w:r>
      <w:r w:rsidR="00EA1790" w:rsidRPr="002B6AF0">
        <w:rPr>
          <w:rFonts w:cstheme="minorHAnsi"/>
          <w:sz w:val="24"/>
          <w:szCs w:val="24"/>
        </w:rPr>
        <w:t>EUR-a</w:t>
      </w:r>
      <w:r w:rsidR="00193506" w:rsidRPr="002B6AF0">
        <w:rPr>
          <w:rFonts w:cstheme="minorHAnsi"/>
          <w:sz w:val="24"/>
          <w:szCs w:val="24"/>
        </w:rPr>
        <w:t xml:space="preserve">, a čine ih </w:t>
      </w:r>
      <w:r w:rsidR="00193506" w:rsidRPr="002B6AF0">
        <w:rPr>
          <w:rFonts w:cstheme="minorHAnsi"/>
          <w:b/>
          <w:sz w:val="24"/>
          <w:szCs w:val="24"/>
        </w:rPr>
        <w:t>p</w:t>
      </w:r>
      <w:r w:rsidR="004335EF" w:rsidRPr="002B6AF0">
        <w:rPr>
          <w:rFonts w:cstheme="minorHAnsi"/>
          <w:b/>
          <w:sz w:val="24"/>
          <w:szCs w:val="24"/>
        </w:rPr>
        <w:t>rihodi od poreza</w:t>
      </w:r>
      <w:r w:rsidR="004335EF" w:rsidRPr="002B6AF0">
        <w:rPr>
          <w:rFonts w:cstheme="minorHAnsi"/>
          <w:sz w:val="24"/>
          <w:szCs w:val="24"/>
        </w:rPr>
        <w:t xml:space="preserve"> planirani u iznosu od </w:t>
      </w:r>
      <w:r w:rsidR="00C3757D" w:rsidRPr="002B6AF0">
        <w:rPr>
          <w:rFonts w:cstheme="minorHAnsi"/>
          <w:sz w:val="24"/>
          <w:szCs w:val="24"/>
        </w:rPr>
        <w:t xml:space="preserve">2.429.000,00 </w:t>
      </w:r>
      <w:r w:rsidR="00EA1790" w:rsidRPr="002B6AF0">
        <w:rPr>
          <w:rFonts w:cstheme="minorHAnsi"/>
          <w:sz w:val="24"/>
          <w:szCs w:val="24"/>
        </w:rPr>
        <w:t>EUR-a</w:t>
      </w:r>
      <w:r w:rsidR="004335EF" w:rsidRPr="002B6AF0">
        <w:rPr>
          <w:rFonts w:cstheme="minorHAnsi"/>
          <w:sz w:val="24"/>
          <w:szCs w:val="24"/>
        </w:rPr>
        <w:t xml:space="preserve">, </w:t>
      </w:r>
      <w:r w:rsidR="00301EA4" w:rsidRPr="002B6AF0">
        <w:rPr>
          <w:rFonts w:cstheme="minorHAnsi"/>
          <w:b/>
          <w:bCs/>
          <w:sz w:val="24"/>
          <w:szCs w:val="24"/>
        </w:rPr>
        <w:t>p</w:t>
      </w:r>
      <w:r w:rsidR="004335EF" w:rsidRPr="002B6AF0">
        <w:rPr>
          <w:rFonts w:cstheme="minorHAnsi"/>
          <w:b/>
          <w:bCs/>
          <w:sz w:val="24"/>
          <w:szCs w:val="24"/>
        </w:rPr>
        <w:t xml:space="preserve">omoći </w:t>
      </w:r>
      <w:r w:rsidR="003B5EBB" w:rsidRPr="002B6AF0">
        <w:rPr>
          <w:rFonts w:cstheme="minorHAnsi"/>
          <w:b/>
          <w:bCs/>
          <w:sz w:val="24"/>
          <w:szCs w:val="24"/>
        </w:rPr>
        <w:t xml:space="preserve">iz inozemstva i </w:t>
      </w:r>
      <w:r w:rsidR="004335EF" w:rsidRPr="002B6AF0">
        <w:rPr>
          <w:rFonts w:cstheme="minorHAnsi"/>
          <w:b/>
          <w:bCs/>
          <w:sz w:val="24"/>
          <w:szCs w:val="24"/>
        </w:rPr>
        <w:t>od subjekata unutar općeg proračuna</w:t>
      </w:r>
      <w:r w:rsidR="004335EF" w:rsidRPr="002B6AF0">
        <w:rPr>
          <w:rFonts w:cstheme="minorHAnsi"/>
          <w:sz w:val="24"/>
          <w:szCs w:val="24"/>
        </w:rPr>
        <w:t xml:space="preserve"> planiran</w:t>
      </w:r>
      <w:r w:rsidR="00193506" w:rsidRPr="002B6AF0">
        <w:rPr>
          <w:rFonts w:cstheme="minorHAnsi"/>
          <w:sz w:val="24"/>
          <w:szCs w:val="24"/>
        </w:rPr>
        <w:t>i su</w:t>
      </w:r>
      <w:r w:rsidR="004335EF" w:rsidRPr="002B6AF0">
        <w:rPr>
          <w:rFonts w:cstheme="minorHAnsi"/>
          <w:sz w:val="24"/>
          <w:szCs w:val="24"/>
        </w:rPr>
        <w:t xml:space="preserve"> u iznosu od</w:t>
      </w:r>
      <w:r w:rsidR="00193506" w:rsidRPr="002B6AF0">
        <w:rPr>
          <w:rFonts w:cstheme="minorHAnsi"/>
          <w:sz w:val="24"/>
          <w:szCs w:val="24"/>
        </w:rPr>
        <w:t xml:space="preserve"> </w:t>
      </w:r>
      <w:r w:rsidR="00C3757D" w:rsidRPr="002B6AF0">
        <w:rPr>
          <w:rFonts w:cstheme="minorHAnsi"/>
          <w:sz w:val="24"/>
          <w:szCs w:val="24"/>
        </w:rPr>
        <w:t xml:space="preserve">6.252.968,00 </w:t>
      </w:r>
      <w:r w:rsidR="00EA1790" w:rsidRPr="002B6AF0">
        <w:rPr>
          <w:rFonts w:cstheme="minorHAnsi"/>
          <w:sz w:val="24"/>
          <w:szCs w:val="24"/>
        </w:rPr>
        <w:t>EUR-a</w:t>
      </w:r>
      <w:r w:rsidR="00193506" w:rsidRPr="002B6AF0">
        <w:rPr>
          <w:rFonts w:cstheme="minorHAnsi"/>
          <w:sz w:val="24"/>
          <w:szCs w:val="24"/>
        </w:rPr>
        <w:t xml:space="preserve">, </w:t>
      </w:r>
      <w:r w:rsidR="00193506" w:rsidRPr="002B6AF0">
        <w:rPr>
          <w:rFonts w:cstheme="minorHAnsi"/>
          <w:b/>
          <w:sz w:val="24"/>
          <w:szCs w:val="24"/>
        </w:rPr>
        <w:t>p</w:t>
      </w:r>
      <w:r w:rsidR="004335EF" w:rsidRPr="002B6AF0">
        <w:rPr>
          <w:rFonts w:cstheme="minorHAnsi"/>
          <w:b/>
          <w:sz w:val="24"/>
          <w:szCs w:val="24"/>
        </w:rPr>
        <w:t>rihodi od imovine</w:t>
      </w:r>
      <w:r w:rsidR="004335EF" w:rsidRPr="002B6AF0">
        <w:rPr>
          <w:rFonts w:cstheme="minorHAnsi"/>
          <w:sz w:val="24"/>
          <w:szCs w:val="24"/>
        </w:rPr>
        <w:t xml:space="preserve"> </w:t>
      </w:r>
      <w:r w:rsidR="00E86E56" w:rsidRPr="002B6AF0">
        <w:rPr>
          <w:rFonts w:cstheme="minorHAnsi"/>
          <w:sz w:val="24"/>
          <w:szCs w:val="24"/>
        </w:rPr>
        <w:t xml:space="preserve">u iznosu od </w:t>
      </w:r>
      <w:r w:rsidR="00C3757D" w:rsidRPr="002B6AF0">
        <w:rPr>
          <w:rFonts w:cstheme="minorHAnsi"/>
          <w:sz w:val="24"/>
          <w:szCs w:val="24"/>
        </w:rPr>
        <w:t>1.314.497,00</w:t>
      </w:r>
      <w:r w:rsidR="00084C09" w:rsidRPr="002B6AF0">
        <w:rPr>
          <w:rFonts w:cstheme="minorHAnsi"/>
          <w:sz w:val="24"/>
          <w:szCs w:val="24"/>
        </w:rPr>
        <w:t xml:space="preserve"> </w:t>
      </w:r>
      <w:r w:rsidR="00EA1790" w:rsidRPr="002B6AF0">
        <w:rPr>
          <w:rFonts w:cstheme="minorHAnsi"/>
          <w:sz w:val="24"/>
          <w:szCs w:val="24"/>
        </w:rPr>
        <w:t>EUR-a</w:t>
      </w:r>
      <w:r w:rsidR="00C72B62" w:rsidRPr="002B6AF0">
        <w:rPr>
          <w:rFonts w:cstheme="minorHAnsi"/>
          <w:sz w:val="24"/>
          <w:szCs w:val="24"/>
        </w:rPr>
        <w:t xml:space="preserve">, </w:t>
      </w:r>
      <w:r w:rsidR="00193506" w:rsidRPr="002B6AF0">
        <w:rPr>
          <w:rFonts w:cstheme="minorHAnsi"/>
          <w:b/>
          <w:sz w:val="24"/>
          <w:szCs w:val="24"/>
        </w:rPr>
        <w:t>p</w:t>
      </w:r>
      <w:r w:rsidR="004335EF" w:rsidRPr="002B6AF0">
        <w:rPr>
          <w:rFonts w:cstheme="minorHAnsi"/>
          <w:b/>
          <w:sz w:val="24"/>
          <w:szCs w:val="24"/>
        </w:rPr>
        <w:t>rihodi od upravnih i administrativnih pristojbi, pristojbi po posebnim propisima i naknada</w:t>
      </w:r>
      <w:r w:rsidR="004335EF" w:rsidRPr="002B6AF0">
        <w:rPr>
          <w:rFonts w:cstheme="minorHAnsi"/>
          <w:sz w:val="24"/>
          <w:szCs w:val="24"/>
        </w:rPr>
        <w:t xml:space="preserve"> planirani u iznosu od </w:t>
      </w:r>
      <w:r w:rsidR="002E1BB7" w:rsidRPr="002B6AF0">
        <w:rPr>
          <w:rFonts w:cstheme="minorHAnsi"/>
          <w:sz w:val="24"/>
          <w:szCs w:val="24"/>
        </w:rPr>
        <w:t>2.280.350,00</w:t>
      </w:r>
      <w:r w:rsidR="00084C09" w:rsidRPr="002B6AF0">
        <w:rPr>
          <w:rFonts w:cstheme="minorHAnsi"/>
          <w:sz w:val="24"/>
          <w:szCs w:val="24"/>
        </w:rPr>
        <w:t xml:space="preserve"> </w:t>
      </w:r>
      <w:r w:rsidR="00EA1790" w:rsidRPr="002B6AF0">
        <w:rPr>
          <w:rFonts w:cstheme="minorHAnsi"/>
          <w:sz w:val="24"/>
          <w:szCs w:val="24"/>
        </w:rPr>
        <w:t>EUR-a</w:t>
      </w:r>
      <w:r w:rsidR="00980A84" w:rsidRPr="002B6AF0">
        <w:rPr>
          <w:rFonts w:cstheme="minorHAnsi"/>
          <w:sz w:val="24"/>
          <w:szCs w:val="24"/>
        </w:rPr>
        <w:t xml:space="preserve">, </w:t>
      </w:r>
      <w:r w:rsidR="00301EA4" w:rsidRPr="002B6AF0">
        <w:rPr>
          <w:rFonts w:cstheme="minorHAnsi"/>
          <w:b/>
          <w:bCs/>
          <w:sz w:val="24"/>
          <w:szCs w:val="24"/>
        </w:rPr>
        <w:t>prihodi od prodaje proizvoda i robe te pruženih usluga</w:t>
      </w:r>
      <w:r w:rsidR="00084C09" w:rsidRPr="002B6AF0">
        <w:rPr>
          <w:rFonts w:cstheme="minorHAnsi"/>
          <w:b/>
          <w:bCs/>
          <w:sz w:val="24"/>
          <w:szCs w:val="24"/>
        </w:rPr>
        <w:t xml:space="preserve"> i </w:t>
      </w:r>
      <w:r w:rsidR="00301EA4" w:rsidRPr="002B6AF0">
        <w:rPr>
          <w:rFonts w:cstheme="minorHAnsi"/>
          <w:b/>
          <w:bCs/>
          <w:sz w:val="24"/>
          <w:szCs w:val="24"/>
        </w:rPr>
        <w:t xml:space="preserve">prihodi od donacija </w:t>
      </w:r>
      <w:r w:rsidR="00301EA4" w:rsidRPr="002B6AF0">
        <w:rPr>
          <w:rFonts w:cstheme="minorHAnsi"/>
          <w:sz w:val="24"/>
          <w:szCs w:val="24"/>
        </w:rPr>
        <w:t xml:space="preserve">planirani u iznosu od </w:t>
      </w:r>
      <w:r w:rsidR="002E1BB7" w:rsidRPr="002B6AF0">
        <w:rPr>
          <w:rFonts w:cstheme="minorHAnsi"/>
          <w:sz w:val="24"/>
          <w:szCs w:val="24"/>
        </w:rPr>
        <w:t>1.430,00</w:t>
      </w:r>
      <w:r w:rsidR="00261BA3" w:rsidRPr="002B6AF0">
        <w:rPr>
          <w:rFonts w:cstheme="minorHAnsi"/>
          <w:sz w:val="24"/>
          <w:szCs w:val="24"/>
        </w:rPr>
        <w:t xml:space="preserve"> </w:t>
      </w:r>
      <w:r w:rsidR="00EA1790" w:rsidRPr="002B6AF0">
        <w:rPr>
          <w:rFonts w:cstheme="minorHAnsi"/>
          <w:sz w:val="24"/>
          <w:szCs w:val="24"/>
        </w:rPr>
        <w:t>EUR-a</w:t>
      </w:r>
      <w:r w:rsidR="00873B28" w:rsidRPr="002B6AF0">
        <w:rPr>
          <w:rFonts w:cstheme="minorHAnsi"/>
          <w:sz w:val="24"/>
          <w:szCs w:val="24"/>
        </w:rPr>
        <w:t>.</w:t>
      </w:r>
    </w:p>
    <w:p w14:paraId="6512483E" w14:textId="32E496CB" w:rsidR="00873B28" w:rsidRPr="002B6AF0" w:rsidRDefault="00B23C89" w:rsidP="002B6AF0">
      <w:pPr>
        <w:spacing w:before="20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b/>
          <w:bCs/>
          <w:sz w:val="24"/>
          <w:szCs w:val="24"/>
        </w:rPr>
        <w:t>Prihodi od prodaje nefinancijske imovine</w:t>
      </w:r>
      <w:r w:rsidR="00B10A37" w:rsidRPr="002B6AF0">
        <w:rPr>
          <w:rFonts w:cstheme="minorHAnsi"/>
          <w:b/>
          <w:bCs/>
          <w:sz w:val="24"/>
          <w:szCs w:val="24"/>
        </w:rPr>
        <w:t xml:space="preserve"> </w:t>
      </w:r>
      <w:r w:rsidR="00B10A37" w:rsidRPr="002B6AF0">
        <w:rPr>
          <w:rFonts w:cstheme="minorHAnsi"/>
          <w:sz w:val="24"/>
          <w:szCs w:val="24"/>
        </w:rPr>
        <w:t xml:space="preserve">Općine Križ za 2024. godinu planirani su u iznosu od 53.000,00 </w:t>
      </w:r>
      <w:r w:rsidR="00EA1790" w:rsidRPr="002B6AF0">
        <w:rPr>
          <w:rFonts w:cstheme="minorHAnsi"/>
          <w:sz w:val="24"/>
          <w:szCs w:val="24"/>
        </w:rPr>
        <w:t>EUR-a</w:t>
      </w:r>
      <w:r w:rsidR="003D6268" w:rsidRPr="002B6AF0">
        <w:rPr>
          <w:rFonts w:cstheme="minorHAnsi"/>
          <w:sz w:val="24"/>
          <w:szCs w:val="24"/>
        </w:rPr>
        <w:t>, a čine ih</w:t>
      </w:r>
      <w:r w:rsidR="00E06414" w:rsidRPr="002B6AF0">
        <w:rPr>
          <w:rFonts w:cstheme="minorHAnsi"/>
          <w:sz w:val="24"/>
          <w:szCs w:val="24"/>
        </w:rPr>
        <w:t xml:space="preserve"> </w:t>
      </w:r>
      <w:r w:rsidR="00E06414" w:rsidRPr="002B6AF0">
        <w:rPr>
          <w:rFonts w:cstheme="minorHAnsi"/>
          <w:b/>
          <w:bCs/>
          <w:sz w:val="24"/>
          <w:szCs w:val="24"/>
        </w:rPr>
        <w:t>prihodi od prodaje neproizvedene dugotrajne imovine</w:t>
      </w:r>
      <w:r w:rsidR="00E06414" w:rsidRPr="002B6AF0">
        <w:rPr>
          <w:rFonts w:cstheme="minorHAnsi"/>
          <w:sz w:val="24"/>
          <w:szCs w:val="24"/>
        </w:rPr>
        <w:t xml:space="preserve"> planirani u iznosu 38.000,00 </w:t>
      </w:r>
      <w:r w:rsidR="00EA1790" w:rsidRPr="002B6AF0">
        <w:rPr>
          <w:rFonts w:cstheme="minorHAnsi"/>
          <w:sz w:val="24"/>
          <w:szCs w:val="24"/>
        </w:rPr>
        <w:t>EUR-a</w:t>
      </w:r>
      <w:r w:rsidR="00E06414" w:rsidRPr="002B6AF0">
        <w:rPr>
          <w:rFonts w:cstheme="minorHAnsi"/>
          <w:sz w:val="24"/>
          <w:szCs w:val="24"/>
        </w:rPr>
        <w:t xml:space="preserve"> i </w:t>
      </w:r>
      <w:r w:rsidR="00E06414" w:rsidRPr="002B6AF0">
        <w:rPr>
          <w:rFonts w:cstheme="minorHAnsi"/>
          <w:b/>
          <w:bCs/>
          <w:sz w:val="24"/>
          <w:szCs w:val="24"/>
        </w:rPr>
        <w:t>prihodi od prodaje proizvedene dugotrajne imovine</w:t>
      </w:r>
      <w:r w:rsidR="00E06414" w:rsidRPr="002B6AF0">
        <w:rPr>
          <w:rFonts w:cstheme="minorHAnsi"/>
          <w:sz w:val="24"/>
          <w:szCs w:val="24"/>
        </w:rPr>
        <w:t xml:space="preserve"> plani</w:t>
      </w:r>
      <w:r w:rsidR="000268E0" w:rsidRPr="002B6AF0">
        <w:rPr>
          <w:rFonts w:cstheme="minorHAnsi"/>
          <w:sz w:val="24"/>
          <w:szCs w:val="24"/>
        </w:rPr>
        <w:t xml:space="preserve">rane u iznosu od 15.000,00 </w:t>
      </w:r>
      <w:r w:rsidR="00EA1790" w:rsidRPr="002B6AF0">
        <w:rPr>
          <w:rFonts w:cstheme="minorHAnsi"/>
          <w:sz w:val="24"/>
          <w:szCs w:val="24"/>
        </w:rPr>
        <w:t>EUR-a</w:t>
      </w:r>
      <w:r w:rsidR="000268E0" w:rsidRPr="002B6AF0">
        <w:rPr>
          <w:rFonts w:cstheme="minorHAnsi"/>
          <w:sz w:val="24"/>
          <w:szCs w:val="24"/>
        </w:rPr>
        <w:t>.</w:t>
      </w:r>
    </w:p>
    <w:p w14:paraId="0DEAC0FD" w14:textId="084E434C" w:rsidR="000268E0" w:rsidRPr="002B6AF0" w:rsidRDefault="00BA4C6C" w:rsidP="002B6AF0">
      <w:pPr>
        <w:spacing w:before="20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b/>
          <w:bCs/>
          <w:sz w:val="24"/>
          <w:szCs w:val="24"/>
        </w:rPr>
        <w:t xml:space="preserve">Primici od financijske imovine i zaduživanja </w:t>
      </w:r>
      <w:r w:rsidR="00BA5847" w:rsidRPr="002B6AF0">
        <w:rPr>
          <w:rFonts w:cstheme="minorHAnsi"/>
          <w:sz w:val="24"/>
          <w:szCs w:val="24"/>
        </w:rPr>
        <w:t>Općine Križ za 2024. godinu planirani su u iznosu od</w:t>
      </w:r>
      <w:r w:rsidR="00BF580E" w:rsidRPr="002B6AF0">
        <w:rPr>
          <w:rFonts w:cstheme="minorHAnsi"/>
          <w:sz w:val="24"/>
          <w:szCs w:val="24"/>
        </w:rPr>
        <w:t xml:space="preserve"> 900.000,00 </w:t>
      </w:r>
      <w:r w:rsidR="00EA1790" w:rsidRPr="002B6AF0">
        <w:rPr>
          <w:rFonts w:cstheme="minorHAnsi"/>
          <w:sz w:val="24"/>
          <w:szCs w:val="24"/>
        </w:rPr>
        <w:t>EUR-a</w:t>
      </w:r>
      <w:r w:rsidR="00BF580E" w:rsidRPr="002B6AF0">
        <w:rPr>
          <w:rFonts w:cstheme="minorHAnsi"/>
          <w:sz w:val="24"/>
          <w:szCs w:val="24"/>
        </w:rPr>
        <w:t>.</w:t>
      </w:r>
    </w:p>
    <w:p w14:paraId="3C34694E" w14:textId="50B0ED54" w:rsidR="00472018" w:rsidRPr="002B6AF0" w:rsidRDefault="00BF580E" w:rsidP="002B6AF0">
      <w:pPr>
        <w:spacing w:before="200" w:line="240" w:lineRule="auto"/>
        <w:jc w:val="both"/>
        <w:rPr>
          <w:rFonts w:cstheme="minorHAnsi"/>
          <w:b/>
          <w:bCs/>
          <w:sz w:val="24"/>
          <w:szCs w:val="24"/>
        </w:rPr>
      </w:pPr>
      <w:r w:rsidRPr="002B6AF0">
        <w:rPr>
          <w:rFonts w:cstheme="minorHAnsi"/>
          <w:b/>
          <w:bCs/>
          <w:sz w:val="24"/>
          <w:szCs w:val="24"/>
        </w:rPr>
        <w:t>Vlastiti izvori</w:t>
      </w:r>
      <w:r w:rsidRPr="002B6AF0">
        <w:rPr>
          <w:rFonts w:cstheme="minorHAnsi"/>
          <w:sz w:val="24"/>
          <w:szCs w:val="24"/>
        </w:rPr>
        <w:t xml:space="preserve"> (raspoloživa sredstva iz prethodnih godina</w:t>
      </w:r>
      <w:r w:rsidR="00823AE6" w:rsidRPr="002B6AF0">
        <w:rPr>
          <w:rFonts w:cstheme="minorHAnsi"/>
          <w:sz w:val="24"/>
          <w:szCs w:val="24"/>
        </w:rPr>
        <w:t xml:space="preserve">) planiraju se u iznosu od 50.000,00 </w:t>
      </w:r>
      <w:r w:rsidR="00EA1790" w:rsidRPr="002B6AF0">
        <w:rPr>
          <w:rFonts w:cstheme="minorHAnsi"/>
          <w:sz w:val="24"/>
          <w:szCs w:val="24"/>
        </w:rPr>
        <w:t>EUR-a</w:t>
      </w:r>
      <w:r w:rsidR="00823AE6" w:rsidRPr="002B6AF0">
        <w:rPr>
          <w:rFonts w:cstheme="minorHAnsi"/>
          <w:sz w:val="24"/>
          <w:szCs w:val="24"/>
        </w:rPr>
        <w:t>.</w:t>
      </w:r>
    </w:p>
    <w:p w14:paraId="35A2151F" w14:textId="4052584E" w:rsidR="00983B17" w:rsidRDefault="00A9418E" w:rsidP="002B6AF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B6AF0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18FAF933" wp14:editId="2E3A5170">
            <wp:extent cx="5791200" cy="501015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64A6BA5" w14:textId="77777777" w:rsidR="00C979CE" w:rsidRPr="002B6AF0" w:rsidRDefault="00C979CE" w:rsidP="002B6AF0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41"/>
        <w:gridCol w:w="1501"/>
        <w:gridCol w:w="1501"/>
        <w:gridCol w:w="1623"/>
        <w:gridCol w:w="1623"/>
        <w:gridCol w:w="1623"/>
      </w:tblGrid>
      <w:tr w:rsidR="00E650EB" w:rsidRPr="002B6AF0" w14:paraId="5B48C44A" w14:textId="32B1913C" w:rsidTr="00E650EB">
        <w:trPr>
          <w:trHeight w:val="744"/>
          <w:jc w:val="center"/>
        </w:trPr>
        <w:tc>
          <w:tcPr>
            <w:tcW w:w="1142" w:type="pct"/>
            <w:shd w:val="clear" w:color="auto" w:fill="B8CCE4" w:themeFill="accent1" w:themeFillTint="66"/>
            <w:vAlign w:val="center"/>
          </w:tcPr>
          <w:p w14:paraId="0897DA92" w14:textId="5CFB24CB" w:rsidR="00484395" w:rsidRPr="002B6AF0" w:rsidRDefault="0048439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  <w:highlight w:val="yellow"/>
              </w:rPr>
            </w:pPr>
            <w:bookmarkStart w:id="3" w:name="_Hlk64526596"/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lastRenderedPageBreak/>
              <w:t>PRIHODI I PRIMICI</w:t>
            </w:r>
          </w:p>
        </w:tc>
        <w:tc>
          <w:tcPr>
            <w:tcW w:w="643" w:type="pct"/>
            <w:shd w:val="clear" w:color="auto" w:fill="B8CCE4" w:themeFill="accent1" w:themeFillTint="66"/>
            <w:vAlign w:val="center"/>
          </w:tcPr>
          <w:p w14:paraId="6D9C5CBF" w14:textId="68486CB4" w:rsidR="00484395" w:rsidRPr="002B6AF0" w:rsidRDefault="0048439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IZVRŠENJE 2022.</w:t>
            </w:r>
          </w:p>
        </w:tc>
        <w:tc>
          <w:tcPr>
            <w:tcW w:w="759" w:type="pct"/>
            <w:shd w:val="clear" w:color="auto" w:fill="B8CCE4" w:themeFill="accent1" w:themeFillTint="66"/>
            <w:vAlign w:val="center"/>
          </w:tcPr>
          <w:p w14:paraId="579E5DF8" w14:textId="692FE621" w:rsidR="00484395" w:rsidRPr="002B6AF0" w:rsidRDefault="0048439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PLAN</w:t>
            </w:r>
          </w:p>
          <w:p w14:paraId="215489B7" w14:textId="680288C5" w:rsidR="00484395" w:rsidRPr="002B6AF0" w:rsidRDefault="0048439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2023.</w:t>
            </w:r>
          </w:p>
        </w:tc>
        <w:tc>
          <w:tcPr>
            <w:tcW w:w="819" w:type="pct"/>
            <w:shd w:val="clear" w:color="auto" w:fill="B8CCE4" w:themeFill="accent1" w:themeFillTint="66"/>
            <w:vAlign w:val="center"/>
          </w:tcPr>
          <w:p w14:paraId="0984E61F" w14:textId="1BDBD034" w:rsidR="00484395" w:rsidRPr="002B6AF0" w:rsidRDefault="0048439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PLAN</w:t>
            </w:r>
          </w:p>
          <w:p w14:paraId="1A478274" w14:textId="25CE829D" w:rsidR="00484395" w:rsidRPr="002B6AF0" w:rsidRDefault="0048439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2024.</w:t>
            </w:r>
          </w:p>
        </w:tc>
        <w:tc>
          <w:tcPr>
            <w:tcW w:w="819" w:type="pct"/>
            <w:shd w:val="clear" w:color="auto" w:fill="B8CCE4" w:themeFill="accent1" w:themeFillTint="66"/>
            <w:vAlign w:val="center"/>
          </w:tcPr>
          <w:p w14:paraId="3E1666A6" w14:textId="7B0FB313" w:rsidR="00484395" w:rsidRPr="002B6AF0" w:rsidRDefault="0048439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PROJEKCIJE 2025.</w:t>
            </w:r>
          </w:p>
        </w:tc>
        <w:tc>
          <w:tcPr>
            <w:tcW w:w="819" w:type="pct"/>
            <w:shd w:val="clear" w:color="auto" w:fill="B8CCE4" w:themeFill="accent1" w:themeFillTint="66"/>
            <w:vAlign w:val="center"/>
          </w:tcPr>
          <w:p w14:paraId="44646A24" w14:textId="5FF29B7E" w:rsidR="00484395" w:rsidRPr="002B6AF0" w:rsidRDefault="0048439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PROJEKCIJE 2026.</w:t>
            </w:r>
          </w:p>
        </w:tc>
      </w:tr>
      <w:bookmarkEnd w:id="3"/>
      <w:tr w:rsidR="00E650EB" w:rsidRPr="002B6AF0" w14:paraId="5216E55A" w14:textId="77777777" w:rsidTr="00E650EB">
        <w:trPr>
          <w:trHeight w:val="662"/>
          <w:jc w:val="center"/>
        </w:trPr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19F233A" w14:textId="2A322B07" w:rsidR="005844AC" w:rsidRPr="002B6AF0" w:rsidRDefault="005844AC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6 Prihodi poslovanja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49CEBA23" w14:textId="655B5C8A" w:rsidR="005844AC" w:rsidRPr="002B6AF0" w:rsidRDefault="0032647A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4.347.314,40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3B2242D0" w14:textId="18260DDB" w:rsidR="005844AC" w:rsidRPr="002B6AF0" w:rsidRDefault="0032647A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5.753.150,93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0F6BB151" w14:textId="3CA122F3" w:rsidR="005844AC" w:rsidRPr="002B6AF0" w:rsidRDefault="0032647A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12.278.245,00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7646AE17" w14:textId="46152388" w:rsidR="005844AC" w:rsidRPr="002B6AF0" w:rsidRDefault="0032647A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12.278.245,00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317E3729" w14:textId="320E96CF" w:rsidR="005844AC" w:rsidRPr="002B6AF0" w:rsidRDefault="0032647A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12.278.245,00</w:t>
            </w:r>
          </w:p>
        </w:tc>
      </w:tr>
      <w:tr w:rsidR="00E650EB" w:rsidRPr="002B6AF0" w14:paraId="49282180" w14:textId="77777777" w:rsidTr="00E650EB">
        <w:trPr>
          <w:trHeight w:val="700"/>
          <w:jc w:val="center"/>
        </w:trPr>
        <w:tc>
          <w:tcPr>
            <w:tcW w:w="1142" w:type="pct"/>
            <w:vAlign w:val="center"/>
          </w:tcPr>
          <w:p w14:paraId="53699625" w14:textId="4E840292" w:rsidR="00B52B4B" w:rsidRPr="002B6AF0" w:rsidRDefault="00B52B4B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61</w:t>
            </w:r>
            <w:r w:rsidRPr="002B6AF0">
              <w:rPr>
                <w:rFonts w:cstheme="minorHAnsi"/>
                <w:bCs/>
                <w:sz w:val="24"/>
                <w:szCs w:val="24"/>
              </w:rPr>
              <w:t xml:space="preserve">  Prihodi od poreza</w:t>
            </w:r>
          </w:p>
        </w:tc>
        <w:tc>
          <w:tcPr>
            <w:tcW w:w="643" w:type="pct"/>
            <w:vAlign w:val="center"/>
          </w:tcPr>
          <w:p w14:paraId="7A652A0E" w14:textId="07243EF6" w:rsidR="00B52B4B" w:rsidRPr="002B6AF0" w:rsidRDefault="0032647A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1.397.512,95</w:t>
            </w:r>
          </w:p>
        </w:tc>
        <w:tc>
          <w:tcPr>
            <w:tcW w:w="759" w:type="pct"/>
            <w:vAlign w:val="center"/>
          </w:tcPr>
          <w:p w14:paraId="769DC4F0" w14:textId="731493CC" w:rsidR="00B52B4B" w:rsidRPr="002B6AF0" w:rsidRDefault="0032647A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1.796.000,00</w:t>
            </w:r>
          </w:p>
        </w:tc>
        <w:tc>
          <w:tcPr>
            <w:tcW w:w="819" w:type="pct"/>
            <w:vAlign w:val="center"/>
          </w:tcPr>
          <w:p w14:paraId="0899C520" w14:textId="0A8CA871" w:rsidR="00B52B4B" w:rsidRPr="002B6AF0" w:rsidRDefault="0032647A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2.429.000,00</w:t>
            </w:r>
          </w:p>
        </w:tc>
        <w:tc>
          <w:tcPr>
            <w:tcW w:w="819" w:type="pct"/>
            <w:vAlign w:val="center"/>
          </w:tcPr>
          <w:p w14:paraId="3E38D07E" w14:textId="170E738E" w:rsidR="00B52B4B" w:rsidRPr="002B6AF0" w:rsidRDefault="0039684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 xml:space="preserve">2.429.000,00 </w:t>
            </w:r>
          </w:p>
        </w:tc>
        <w:tc>
          <w:tcPr>
            <w:tcW w:w="819" w:type="pct"/>
            <w:vAlign w:val="center"/>
          </w:tcPr>
          <w:p w14:paraId="0E2C00D2" w14:textId="77135404" w:rsidR="00B52B4B" w:rsidRPr="002B6AF0" w:rsidRDefault="0039684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 xml:space="preserve">2.429.000,00 </w:t>
            </w:r>
          </w:p>
        </w:tc>
      </w:tr>
      <w:tr w:rsidR="00E650EB" w:rsidRPr="002B6AF0" w14:paraId="5C2E9B46" w14:textId="77777777" w:rsidTr="00E650EB">
        <w:trPr>
          <w:jc w:val="center"/>
        </w:trPr>
        <w:tc>
          <w:tcPr>
            <w:tcW w:w="1142" w:type="pct"/>
            <w:vAlign w:val="center"/>
          </w:tcPr>
          <w:p w14:paraId="239A0198" w14:textId="6F6F10D5" w:rsidR="00B52B4B" w:rsidRPr="002B6AF0" w:rsidRDefault="00B52B4B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63</w:t>
            </w:r>
            <w:r w:rsidRPr="002B6AF0">
              <w:rPr>
                <w:rFonts w:cstheme="minorHAnsi"/>
                <w:bCs/>
                <w:sz w:val="24"/>
                <w:szCs w:val="24"/>
              </w:rPr>
              <w:t xml:space="preserve">  Pomoći iz inozemstva i od subjekata unutar općeg proračuna</w:t>
            </w:r>
          </w:p>
        </w:tc>
        <w:tc>
          <w:tcPr>
            <w:tcW w:w="643" w:type="pct"/>
            <w:vAlign w:val="center"/>
          </w:tcPr>
          <w:p w14:paraId="4B022B7E" w14:textId="3C11208F" w:rsidR="00B52B4B" w:rsidRPr="002B6AF0" w:rsidRDefault="0039684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596.374,79</w:t>
            </w:r>
          </w:p>
        </w:tc>
        <w:tc>
          <w:tcPr>
            <w:tcW w:w="759" w:type="pct"/>
            <w:vAlign w:val="center"/>
          </w:tcPr>
          <w:p w14:paraId="13F51D30" w14:textId="07B2B953" w:rsidR="00B52B4B" w:rsidRPr="002B6AF0" w:rsidRDefault="0039684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2.114.488,52</w:t>
            </w:r>
          </w:p>
        </w:tc>
        <w:tc>
          <w:tcPr>
            <w:tcW w:w="819" w:type="pct"/>
            <w:vAlign w:val="center"/>
          </w:tcPr>
          <w:p w14:paraId="24DC4AA7" w14:textId="47898A5A" w:rsidR="00B52B4B" w:rsidRPr="002B6AF0" w:rsidRDefault="0039684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6.252.968,00</w:t>
            </w:r>
          </w:p>
        </w:tc>
        <w:tc>
          <w:tcPr>
            <w:tcW w:w="819" w:type="pct"/>
            <w:vAlign w:val="center"/>
          </w:tcPr>
          <w:p w14:paraId="24935A7F" w14:textId="7815B479" w:rsidR="00B52B4B" w:rsidRPr="002B6AF0" w:rsidRDefault="0039684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6.252.968,00</w:t>
            </w:r>
          </w:p>
        </w:tc>
        <w:tc>
          <w:tcPr>
            <w:tcW w:w="819" w:type="pct"/>
            <w:vAlign w:val="center"/>
          </w:tcPr>
          <w:p w14:paraId="3228A42A" w14:textId="50C86676" w:rsidR="00B52B4B" w:rsidRPr="002B6AF0" w:rsidRDefault="0039684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6.252.968,00</w:t>
            </w:r>
          </w:p>
        </w:tc>
      </w:tr>
      <w:tr w:rsidR="00E650EB" w:rsidRPr="002B6AF0" w14:paraId="210020AF" w14:textId="77777777" w:rsidTr="00E650EB">
        <w:trPr>
          <w:trHeight w:val="635"/>
          <w:jc w:val="center"/>
        </w:trPr>
        <w:tc>
          <w:tcPr>
            <w:tcW w:w="1142" w:type="pct"/>
            <w:vAlign w:val="center"/>
          </w:tcPr>
          <w:p w14:paraId="0307B93B" w14:textId="2B0FE910" w:rsidR="00B52B4B" w:rsidRPr="002B6AF0" w:rsidRDefault="00B52B4B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64</w:t>
            </w:r>
            <w:r w:rsidRPr="002B6AF0">
              <w:rPr>
                <w:rFonts w:cstheme="minorHAnsi"/>
                <w:bCs/>
                <w:sz w:val="24"/>
                <w:szCs w:val="24"/>
              </w:rPr>
              <w:t xml:space="preserve"> Prihodi od imovine</w:t>
            </w:r>
          </w:p>
        </w:tc>
        <w:tc>
          <w:tcPr>
            <w:tcW w:w="643" w:type="pct"/>
            <w:vAlign w:val="center"/>
          </w:tcPr>
          <w:p w14:paraId="3DA6B8CE" w14:textId="3C92432F" w:rsidR="00B52B4B" w:rsidRPr="002B6AF0" w:rsidRDefault="00B86306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1.713.077,20</w:t>
            </w:r>
          </w:p>
        </w:tc>
        <w:tc>
          <w:tcPr>
            <w:tcW w:w="759" w:type="pct"/>
            <w:vAlign w:val="center"/>
          </w:tcPr>
          <w:p w14:paraId="2ADF1304" w14:textId="710F35F8" w:rsidR="00B52B4B" w:rsidRPr="002B6AF0" w:rsidRDefault="00B86306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1.312.000,00</w:t>
            </w:r>
          </w:p>
        </w:tc>
        <w:tc>
          <w:tcPr>
            <w:tcW w:w="819" w:type="pct"/>
            <w:vAlign w:val="center"/>
          </w:tcPr>
          <w:p w14:paraId="3EA8B064" w14:textId="62A8FCE2" w:rsidR="00B52B4B" w:rsidRPr="002B6AF0" w:rsidRDefault="00B86306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1.314.497,00</w:t>
            </w:r>
          </w:p>
        </w:tc>
        <w:tc>
          <w:tcPr>
            <w:tcW w:w="819" w:type="pct"/>
            <w:vAlign w:val="center"/>
          </w:tcPr>
          <w:p w14:paraId="57A7171F" w14:textId="5EEE6B59" w:rsidR="00B52B4B" w:rsidRPr="002B6AF0" w:rsidRDefault="00B86306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1.314.497,00</w:t>
            </w:r>
          </w:p>
        </w:tc>
        <w:tc>
          <w:tcPr>
            <w:tcW w:w="819" w:type="pct"/>
            <w:vAlign w:val="center"/>
          </w:tcPr>
          <w:p w14:paraId="6883BD40" w14:textId="575220C3" w:rsidR="00B52B4B" w:rsidRPr="002B6AF0" w:rsidRDefault="00A85901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1.314.497,00</w:t>
            </w:r>
          </w:p>
        </w:tc>
      </w:tr>
      <w:tr w:rsidR="00E650EB" w:rsidRPr="002B6AF0" w14:paraId="73660010" w14:textId="77777777" w:rsidTr="00E650EB">
        <w:trPr>
          <w:jc w:val="center"/>
        </w:trPr>
        <w:tc>
          <w:tcPr>
            <w:tcW w:w="1142" w:type="pct"/>
            <w:vAlign w:val="center"/>
          </w:tcPr>
          <w:p w14:paraId="1CF2AAA6" w14:textId="6ECD1DB2" w:rsidR="00B52B4B" w:rsidRPr="002B6AF0" w:rsidRDefault="00B52B4B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 xml:space="preserve">65 </w:t>
            </w:r>
            <w:r w:rsidRPr="002B6AF0">
              <w:rPr>
                <w:rFonts w:cstheme="minorHAnsi"/>
                <w:bCs/>
                <w:sz w:val="24"/>
                <w:szCs w:val="24"/>
              </w:rPr>
              <w:t>Prihodi od upravnih i administrativnih pristojbi, pristojbi po posebnim propisima i naknada</w:t>
            </w:r>
          </w:p>
        </w:tc>
        <w:tc>
          <w:tcPr>
            <w:tcW w:w="643" w:type="pct"/>
            <w:vAlign w:val="center"/>
          </w:tcPr>
          <w:p w14:paraId="3B598291" w14:textId="51DB99CB" w:rsidR="00B52B4B" w:rsidRPr="002B6AF0" w:rsidRDefault="00A85901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640.349,46</w:t>
            </w:r>
          </w:p>
        </w:tc>
        <w:tc>
          <w:tcPr>
            <w:tcW w:w="759" w:type="pct"/>
            <w:vAlign w:val="center"/>
          </w:tcPr>
          <w:p w14:paraId="74062EC1" w14:textId="6B2C9A38" w:rsidR="00B52B4B" w:rsidRPr="002B6AF0" w:rsidRDefault="00A85901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529.232,41</w:t>
            </w:r>
          </w:p>
        </w:tc>
        <w:tc>
          <w:tcPr>
            <w:tcW w:w="819" w:type="pct"/>
            <w:vAlign w:val="center"/>
          </w:tcPr>
          <w:p w14:paraId="46C047E5" w14:textId="0D77D94C" w:rsidR="00B52B4B" w:rsidRPr="002B6AF0" w:rsidRDefault="00A85901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2.280.350,00</w:t>
            </w:r>
          </w:p>
        </w:tc>
        <w:tc>
          <w:tcPr>
            <w:tcW w:w="819" w:type="pct"/>
            <w:vAlign w:val="center"/>
          </w:tcPr>
          <w:p w14:paraId="6251F385" w14:textId="763FC873" w:rsidR="00B52B4B" w:rsidRPr="002B6AF0" w:rsidRDefault="00A85901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2.280.350,00</w:t>
            </w:r>
          </w:p>
        </w:tc>
        <w:tc>
          <w:tcPr>
            <w:tcW w:w="819" w:type="pct"/>
            <w:vAlign w:val="center"/>
          </w:tcPr>
          <w:p w14:paraId="5992E4F2" w14:textId="1A672555" w:rsidR="00B52B4B" w:rsidRPr="002B6AF0" w:rsidRDefault="00A85901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2.280.350,00</w:t>
            </w:r>
          </w:p>
        </w:tc>
      </w:tr>
      <w:tr w:rsidR="00E650EB" w:rsidRPr="002B6AF0" w14:paraId="4B5542AE" w14:textId="77777777" w:rsidTr="00E650EB">
        <w:trPr>
          <w:jc w:val="center"/>
        </w:trPr>
        <w:tc>
          <w:tcPr>
            <w:tcW w:w="1142" w:type="pct"/>
            <w:vAlign w:val="center"/>
          </w:tcPr>
          <w:p w14:paraId="32AD0E28" w14:textId="0C182CF3" w:rsidR="00B52B4B" w:rsidRPr="002B6AF0" w:rsidRDefault="00B52B4B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 xml:space="preserve">66 </w:t>
            </w:r>
            <w:r w:rsidRPr="002B6AF0">
              <w:rPr>
                <w:rFonts w:cstheme="minorHAnsi"/>
                <w:bCs/>
                <w:sz w:val="24"/>
                <w:szCs w:val="24"/>
              </w:rPr>
              <w:t>Prihodi od prodaje proizvoda i robe te pruženih usluga, prihodi od donacija te povrati po protestira</w:t>
            </w:r>
          </w:p>
        </w:tc>
        <w:tc>
          <w:tcPr>
            <w:tcW w:w="643" w:type="pct"/>
            <w:vAlign w:val="center"/>
          </w:tcPr>
          <w:p w14:paraId="42D5A78D" w14:textId="6424F150" w:rsidR="00B52B4B" w:rsidRPr="002B6AF0" w:rsidRDefault="00A85901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0,00</w:t>
            </w:r>
          </w:p>
        </w:tc>
        <w:tc>
          <w:tcPr>
            <w:tcW w:w="759" w:type="pct"/>
            <w:vAlign w:val="center"/>
          </w:tcPr>
          <w:p w14:paraId="39B15159" w14:textId="4C8A7382" w:rsidR="00B52B4B" w:rsidRPr="002B6AF0" w:rsidRDefault="00A85901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1.430,00</w:t>
            </w:r>
          </w:p>
        </w:tc>
        <w:tc>
          <w:tcPr>
            <w:tcW w:w="819" w:type="pct"/>
            <w:vAlign w:val="center"/>
          </w:tcPr>
          <w:p w14:paraId="628A921E" w14:textId="6FAA5ADF" w:rsidR="00B52B4B" w:rsidRPr="002B6AF0" w:rsidRDefault="000756D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1.430,00</w:t>
            </w:r>
          </w:p>
        </w:tc>
        <w:tc>
          <w:tcPr>
            <w:tcW w:w="819" w:type="pct"/>
            <w:vAlign w:val="center"/>
          </w:tcPr>
          <w:p w14:paraId="791475B1" w14:textId="1866D2F1" w:rsidR="00B52B4B" w:rsidRPr="002B6AF0" w:rsidRDefault="000756D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1.430,00</w:t>
            </w:r>
          </w:p>
        </w:tc>
        <w:tc>
          <w:tcPr>
            <w:tcW w:w="819" w:type="pct"/>
            <w:vAlign w:val="center"/>
          </w:tcPr>
          <w:p w14:paraId="20F3FD9D" w14:textId="466288F5" w:rsidR="00B52B4B" w:rsidRPr="002B6AF0" w:rsidRDefault="000756D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1.430,00</w:t>
            </w:r>
          </w:p>
        </w:tc>
      </w:tr>
      <w:tr w:rsidR="00E650EB" w:rsidRPr="002B6AF0" w14:paraId="7EEAD22A" w14:textId="77777777" w:rsidTr="00E650EB">
        <w:trPr>
          <w:trHeight w:val="1007"/>
          <w:jc w:val="center"/>
        </w:trPr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58375EFB" w14:textId="4C36ECF2" w:rsidR="00B52B4B" w:rsidRPr="002B6AF0" w:rsidRDefault="00B52B4B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7 Prihodi od prodaje nefinancijske imovine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17EC0BB9" w14:textId="1238F708" w:rsidR="00B52B4B" w:rsidRPr="002B6AF0" w:rsidRDefault="009E1A46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8.651,33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58262286" w14:textId="40F8BC49" w:rsidR="00B52B4B" w:rsidRPr="002B6AF0" w:rsidRDefault="009E1A46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30.000,00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3FC94267" w14:textId="62836881" w:rsidR="00B52B4B" w:rsidRPr="002B6AF0" w:rsidRDefault="009E1A46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53.000,00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27054DE6" w14:textId="09C47E6F" w:rsidR="00B52B4B" w:rsidRPr="002B6AF0" w:rsidRDefault="009E1A46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53.000,00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118A3A4A" w14:textId="47344E7A" w:rsidR="00B52B4B" w:rsidRPr="002B6AF0" w:rsidRDefault="009E1A46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53.000,00</w:t>
            </w:r>
          </w:p>
        </w:tc>
      </w:tr>
      <w:tr w:rsidR="00E650EB" w:rsidRPr="002B6AF0" w14:paraId="14A5BC13" w14:textId="77777777" w:rsidTr="00E650EB">
        <w:trPr>
          <w:trHeight w:val="1007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1FE01424" w14:textId="3265ABBE" w:rsidR="009E1A46" w:rsidRPr="002B6AF0" w:rsidRDefault="009E1A46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 xml:space="preserve">71 </w:t>
            </w:r>
            <w:r w:rsidRPr="002B6AF0">
              <w:rPr>
                <w:rFonts w:cstheme="minorHAnsi"/>
                <w:bCs/>
                <w:sz w:val="24"/>
                <w:szCs w:val="24"/>
              </w:rPr>
              <w:t>Prihodi od prodaje neproizvedene dugotrajne imovine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2715B81" w14:textId="24A9B1E0" w:rsidR="009E1A46" w:rsidRPr="002B6AF0" w:rsidRDefault="009E1A46" w:rsidP="002B6A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6AF0">
              <w:rPr>
                <w:rFonts w:cstheme="minorHAnsi"/>
                <w:sz w:val="24"/>
                <w:szCs w:val="24"/>
              </w:rPr>
              <w:t>7.468,01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1D04713" w14:textId="1AAA679E" w:rsidR="009E1A46" w:rsidRPr="002B6AF0" w:rsidRDefault="002817D8" w:rsidP="002B6A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6AF0">
              <w:rPr>
                <w:rFonts w:cstheme="minorHAnsi"/>
                <w:sz w:val="24"/>
                <w:szCs w:val="24"/>
              </w:rPr>
              <w:t>25.000,00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E4343E6" w14:textId="4C5DD8CB" w:rsidR="009E1A46" w:rsidRPr="002B6AF0" w:rsidRDefault="002817D8" w:rsidP="002B6A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6AF0">
              <w:rPr>
                <w:rFonts w:cstheme="minorHAnsi"/>
                <w:sz w:val="24"/>
                <w:szCs w:val="24"/>
              </w:rPr>
              <w:t>38.000,00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5909789" w14:textId="56A9DE5E" w:rsidR="009E1A46" w:rsidRPr="002B6AF0" w:rsidRDefault="002817D8" w:rsidP="002B6A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6AF0">
              <w:rPr>
                <w:rFonts w:cstheme="minorHAnsi"/>
                <w:sz w:val="24"/>
                <w:szCs w:val="24"/>
              </w:rPr>
              <w:t>38.000,00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7125076" w14:textId="1CB251AC" w:rsidR="009E1A46" w:rsidRPr="002B6AF0" w:rsidRDefault="002817D8" w:rsidP="002B6A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6AF0">
              <w:rPr>
                <w:rFonts w:cstheme="minorHAnsi"/>
                <w:sz w:val="24"/>
                <w:szCs w:val="24"/>
              </w:rPr>
              <w:t>38.000,00</w:t>
            </w:r>
          </w:p>
        </w:tc>
      </w:tr>
      <w:tr w:rsidR="00E650EB" w:rsidRPr="002B6AF0" w14:paraId="0740F6EB" w14:textId="77777777" w:rsidTr="00E650EB">
        <w:trPr>
          <w:trHeight w:val="1007"/>
          <w:jc w:val="center"/>
        </w:trPr>
        <w:tc>
          <w:tcPr>
            <w:tcW w:w="1142" w:type="pct"/>
            <w:vAlign w:val="center"/>
          </w:tcPr>
          <w:p w14:paraId="76CA19AC" w14:textId="65B81398" w:rsidR="00B52B4B" w:rsidRPr="002B6AF0" w:rsidRDefault="00B52B4B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 xml:space="preserve">72 </w:t>
            </w:r>
            <w:r w:rsidRPr="002B6AF0">
              <w:rPr>
                <w:rFonts w:cstheme="minorHAnsi"/>
                <w:bCs/>
                <w:sz w:val="24"/>
                <w:szCs w:val="24"/>
              </w:rPr>
              <w:t>Prihodi od prodaje proizvedene dugotrajne imovine</w:t>
            </w:r>
          </w:p>
        </w:tc>
        <w:tc>
          <w:tcPr>
            <w:tcW w:w="643" w:type="pct"/>
            <w:vAlign w:val="center"/>
          </w:tcPr>
          <w:p w14:paraId="7E307419" w14:textId="0121AFD0" w:rsidR="00B52B4B" w:rsidRPr="002B6AF0" w:rsidRDefault="002817D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1.183,32</w:t>
            </w:r>
          </w:p>
        </w:tc>
        <w:tc>
          <w:tcPr>
            <w:tcW w:w="759" w:type="pct"/>
            <w:vAlign w:val="center"/>
          </w:tcPr>
          <w:p w14:paraId="5AB25606" w14:textId="46648E8A" w:rsidR="00B52B4B" w:rsidRPr="002B6AF0" w:rsidRDefault="002817D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5.000,00</w:t>
            </w:r>
          </w:p>
        </w:tc>
        <w:tc>
          <w:tcPr>
            <w:tcW w:w="819" w:type="pct"/>
            <w:vAlign w:val="center"/>
          </w:tcPr>
          <w:p w14:paraId="069B0EBB" w14:textId="09321CD8" w:rsidR="00B52B4B" w:rsidRPr="002B6AF0" w:rsidRDefault="002817D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15.000,00</w:t>
            </w:r>
          </w:p>
        </w:tc>
        <w:tc>
          <w:tcPr>
            <w:tcW w:w="819" w:type="pct"/>
            <w:vAlign w:val="center"/>
          </w:tcPr>
          <w:p w14:paraId="0590DAA7" w14:textId="74310E30" w:rsidR="00B52B4B" w:rsidRPr="002B6AF0" w:rsidRDefault="002817D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15.000,00</w:t>
            </w:r>
          </w:p>
        </w:tc>
        <w:tc>
          <w:tcPr>
            <w:tcW w:w="819" w:type="pct"/>
            <w:vAlign w:val="center"/>
          </w:tcPr>
          <w:p w14:paraId="2120ED6B" w14:textId="5BE0279D" w:rsidR="00B52B4B" w:rsidRPr="002B6AF0" w:rsidRDefault="002817D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15.000,00</w:t>
            </w:r>
          </w:p>
        </w:tc>
      </w:tr>
      <w:tr w:rsidR="00E650EB" w:rsidRPr="002B6AF0" w14:paraId="3D9B92CE" w14:textId="77777777" w:rsidTr="00E650EB">
        <w:trPr>
          <w:trHeight w:val="1007"/>
          <w:jc w:val="center"/>
        </w:trPr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49F3BEEC" w14:textId="2128FFF8" w:rsidR="007C4F6E" w:rsidRPr="002B6AF0" w:rsidRDefault="007C4F6E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8 Primici od financijske imovine i zaduživanja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51840149" w14:textId="5139AD40" w:rsidR="007C4F6E" w:rsidRPr="002B6AF0" w:rsidRDefault="00267DA0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247.927,94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6972B158" w14:textId="7DA8C510" w:rsidR="007C4F6E" w:rsidRPr="002B6AF0" w:rsidRDefault="00267DA0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900.000,00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700A6797" w14:textId="4DA497DF" w:rsidR="007C4F6E" w:rsidRPr="002B6AF0" w:rsidRDefault="00267DA0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900.000,00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5A34F7E7" w14:textId="358B8880" w:rsidR="007C4F6E" w:rsidRPr="002B6AF0" w:rsidRDefault="00267DA0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900.000,00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3D17300F" w14:textId="58FB3AC3" w:rsidR="007C4F6E" w:rsidRPr="002B6AF0" w:rsidRDefault="00267DA0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900.000,00</w:t>
            </w:r>
          </w:p>
        </w:tc>
      </w:tr>
      <w:tr w:rsidR="00E650EB" w:rsidRPr="002B6AF0" w14:paraId="0710E030" w14:textId="77777777" w:rsidTr="00E650EB">
        <w:trPr>
          <w:trHeight w:val="879"/>
          <w:jc w:val="center"/>
        </w:trPr>
        <w:tc>
          <w:tcPr>
            <w:tcW w:w="1142" w:type="pct"/>
            <w:vAlign w:val="center"/>
          </w:tcPr>
          <w:p w14:paraId="14EF0626" w14:textId="4D447E63" w:rsidR="007C4F6E" w:rsidRPr="002B6AF0" w:rsidRDefault="007C4F6E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 xml:space="preserve">84 </w:t>
            </w:r>
            <w:r w:rsidR="00376183" w:rsidRPr="002B6A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B6AF0">
              <w:rPr>
                <w:rFonts w:cstheme="minorHAnsi"/>
                <w:bCs/>
                <w:sz w:val="24"/>
                <w:szCs w:val="24"/>
              </w:rPr>
              <w:t>Primici od zaduživanja</w:t>
            </w:r>
          </w:p>
        </w:tc>
        <w:tc>
          <w:tcPr>
            <w:tcW w:w="643" w:type="pct"/>
            <w:vAlign w:val="center"/>
          </w:tcPr>
          <w:p w14:paraId="2E22B159" w14:textId="3A99D568" w:rsidR="007C4F6E" w:rsidRPr="002B6AF0" w:rsidRDefault="00267DA0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247.927,94</w:t>
            </w:r>
          </w:p>
        </w:tc>
        <w:tc>
          <w:tcPr>
            <w:tcW w:w="759" w:type="pct"/>
            <w:vAlign w:val="center"/>
          </w:tcPr>
          <w:p w14:paraId="121DB440" w14:textId="3FFC1F21" w:rsidR="007C4F6E" w:rsidRPr="002B6AF0" w:rsidRDefault="00267DA0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900.000,00</w:t>
            </w:r>
          </w:p>
        </w:tc>
        <w:tc>
          <w:tcPr>
            <w:tcW w:w="819" w:type="pct"/>
            <w:vAlign w:val="center"/>
          </w:tcPr>
          <w:p w14:paraId="1898B2C6" w14:textId="5C56CA03" w:rsidR="007C4F6E" w:rsidRPr="002B6AF0" w:rsidRDefault="00267DA0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900.000,00</w:t>
            </w:r>
          </w:p>
        </w:tc>
        <w:tc>
          <w:tcPr>
            <w:tcW w:w="819" w:type="pct"/>
            <w:vAlign w:val="center"/>
          </w:tcPr>
          <w:p w14:paraId="350F2042" w14:textId="42720117" w:rsidR="007C4F6E" w:rsidRPr="002B6AF0" w:rsidRDefault="00267DA0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900.000,00</w:t>
            </w:r>
          </w:p>
        </w:tc>
        <w:tc>
          <w:tcPr>
            <w:tcW w:w="819" w:type="pct"/>
            <w:vAlign w:val="center"/>
          </w:tcPr>
          <w:p w14:paraId="20556503" w14:textId="40A375AB" w:rsidR="007C4F6E" w:rsidRPr="002B6AF0" w:rsidRDefault="00267DA0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900.000,00</w:t>
            </w:r>
          </w:p>
        </w:tc>
      </w:tr>
      <w:tr w:rsidR="00E650EB" w:rsidRPr="002B6AF0" w14:paraId="1FA6ED2F" w14:textId="77777777" w:rsidTr="00E650EB">
        <w:trPr>
          <w:trHeight w:val="835"/>
          <w:jc w:val="center"/>
        </w:trPr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2F8D461E" w14:textId="4FB1DD88" w:rsidR="007C4F6E" w:rsidRPr="002B6AF0" w:rsidRDefault="007C4F6E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9 Vlastiti izvori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37CC9EC2" w14:textId="3B8EAB52" w:rsidR="007C4F6E" w:rsidRPr="002B6AF0" w:rsidRDefault="006C1B2C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-207.112,88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5D573267" w14:textId="76917057" w:rsidR="007C4F6E" w:rsidRPr="002B6AF0" w:rsidRDefault="006C1B2C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28.849,07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75358B62" w14:textId="086527BF" w:rsidR="007C4F6E" w:rsidRPr="002B6AF0" w:rsidRDefault="006C1B2C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50.000,00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22311302" w14:textId="5527E3C3" w:rsidR="007C4F6E" w:rsidRPr="002B6AF0" w:rsidRDefault="006C1B2C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50.000,00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4FB2F67D" w14:textId="1632B40D" w:rsidR="007C4F6E" w:rsidRPr="002B6AF0" w:rsidRDefault="006C1B2C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50.000,00</w:t>
            </w:r>
          </w:p>
        </w:tc>
      </w:tr>
      <w:tr w:rsidR="00E650EB" w:rsidRPr="002B6AF0" w14:paraId="081C5E86" w14:textId="77777777" w:rsidTr="00E650EB">
        <w:trPr>
          <w:trHeight w:val="1007"/>
          <w:jc w:val="center"/>
        </w:trPr>
        <w:tc>
          <w:tcPr>
            <w:tcW w:w="1142" w:type="pct"/>
            <w:shd w:val="clear" w:color="auto" w:fill="auto"/>
            <w:vAlign w:val="center"/>
          </w:tcPr>
          <w:p w14:paraId="7BE346D9" w14:textId="57B185FD" w:rsidR="007C4F6E" w:rsidRPr="002B6AF0" w:rsidRDefault="007C4F6E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lastRenderedPageBreak/>
              <w:t>92</w:t>
            </w:r>
            <w:r w:rsidR="00376183" w:rsidRPr="002B6A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B6A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B6AF0">
              <w:rPr>
                <w:rFonts w:cstheme="minorHAnsi"/>
                <w:bCs/>
                <w:sz w:val="24"/>
                <w:szCs w:val="24"/>
              </w:rPr>
              <w:t>Rezultat poslovanja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921FD4C" w14:textId="41034725" w:rsidR="007C4F6E" w:rsidRPr="002B6AF0" w:rsidRDefault="006C1B2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-207.112,88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7FF403A" w14:textId="6DD2E7C4" w:rsidR="007C4F6E" w:rsidRPr="002B6AF0" w:rsidRDefault="006C1B2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28.849,07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64FAEF6" w14:textId="1089AB32" w:rsidR="007C4F6E" w:rsidRPr="002B6AF0" w:rsidRDefault="006C1B2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50.000,00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19F7EE8F" w14:textId="132231A2" w:rsidR="007C4F6E" w:rsidRPr="002B6AF0" w:rsidRDefault="006C1B2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50.000,00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7879999" w14:textId="56EF1EBE" w:rsidR="007C4F6E" w:rsidRPr="002B6AF0" w:rsidRDefault="006C1B2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50.000,00</w:t>
            </w:r>
          </w:p>
        </w:tc>
      </w:tr>
    </w:tbl>
    <w:p w14:paraId="1C79ED36" w14:textId="77777777" w:rsidR="00757E41" w:rsidRDefault="00757E41" w:rsidP="002B6AF0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57DD0E9" w14:textId="3D23AB93" w:rsidR="004B283B" w:rsidRDefault="00F72A30" w:rsidP="002B6AF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B6AF0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79F92033" wp14:editId="03B974F4">
            <wp:extent cx="5753100" cy="367665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E317353" w14:textId="77777777" w:rsidR="00757E41" w:rsidRPr="002B6AF0" w:rsidRDefault="00757E41" w:rsidP="002B6AF0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1642"/>
        <w:gridCol w:w="1641"/>
        <w:gridCol w:w="1641"/>
        <w:gridCol w:w="1641"/>
        <w:gridCol w:w="1643"/>
      </w:tblGrid>
      <w:tr w:rsidR="00934DEA" w:rsidRPr="002B6AF0" w14:paraId="2E90F9DA" w14:textId="77777777" w:rsidTr="00934DEA">
        <w:trPr>
          <w:trHeight w:val="841"/>
          <w:jc w:val="center"/>
        </w:trPr>
        <w:tc>
          <w:tcPr>
            <w:tcW w:w="859" w:type="pct"/>
            <w:shd w:val="clear" w:color="auto" w:fill="B8CCE4" w:themeFill="accent1" w:themeFillTint="66"/>
            <w:vAlign w:val="center"/>
          </w:tcPr>
          <w:p w14:paraId="76982DA9" w14:textId="15F3C5DF" w:rsidR="00C40375" w:rsidRPr="002B6AF0" w:rsidRDefault="00C4037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RASHODI I IZDACI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4393879D" w14:textId="6BF5DC1F" w:rsidR="00C40375" w:rsidRPr="002B6AF0" w:rsidRDefault="00C4037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IZVRŠENJE 2022.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7185DC36" w14:textId="053B009F" w:rsidR="00C40375" w:rsidRPr="002B6AF0" w:rsidRDefault="00C4037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PLAN</w:t>
            </w:r>
          </w:p>
          <w:p w14:paraId="39736BEE" w14:textId="2A8B23EF" w:rsidR="00C40375" w:rsidRPr="002B6AF0" w:rsidRDefault="00C4037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2023.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2B66B0D8" w14:textId="77777777" w:rsidR="00C40375" w:rsidRPr="002B6AF0" w:rsidRDefault="00C4037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PLAN</w:t>
            </w:r>
          </w:p>
          <w:p w14:paraId="556458DA" w14:textId="6DD5BA17" w:rsidR="00C40375" w:rsidRPr="002B6AF0" w:rsidRDefault="00C4037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2024.</w:t>
            </w:r>
          </w:p>
        </w:tc>
        <w:tc>
          <w:tcPr>
            <w:tcW w:w="828" w:type="pct"/>
            <w:shd w:val="clear" w:color="auto" w:fill="B8CCE4" w:themeFill="accent1" w:themeFillTint="66"/>
            <w:vAlign w:val="center"/>
          </w:tcPr>
          <w:p w14:paraId="05B18295" w14:textId="6B3D42A9" w:rsidR="00C40375" w:rsidRPr="002B6AF0" w:rsidRDefault="00C4037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PROJEKCIJE 2025.</w:t>
            </w:r>
          </w:p>
        </w:tc>
        <w:tc>
          <w:tcPr>
            <w:tcW w:w="829" w:type="pct"/>
            <w:shd w:val="clear" w:color="auto" w:fill="B8CCE4" w:themeFill="accent1" w:themeFillTint="66"/>
            <w:vAlign w:val="center"/>
          </w:tcPr>
          <w:p w14:paraId="05EB4A60" w14:textId="67673BBE" w:rsidR="00C40375" w:rsidRPr="002B6AF0" w:rsidRDefault="00C40375" w:rsidP="002B6AF0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 xml:space="preserve">PROJEKCIJE </w:t>
            </w:r>
            <w:r w:rsidR="00E9756B" w:rsidRPr="002B6AF0">
              <w:rPr>
                <w:rFonts w:cstheme="minorHAnsi"/>
                <w:b/>
                <w:color w:val="4F81BD" w:themeColor="accent1"/>
                <w:sz w:val="24"/>
                <w:szCs w:val="24"/>
              </w:rPr>
              <w:t>2026.</w:t>
            </w:r>
          </w:p>
        </w:tc>
      </w:tr>
      <w:tr w:rsidR="00C80436" w:rsidRPr="002B6AF0" w14:paraId="787E0E6E" w14:textId="77777777" w:rsidTr="00934DEA">
        <w:trPr>
          <w:trHeight w:val="755"/>
          <w:jc w:val="center"/>
        </w:trPr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2FFD0708" w14:textId="654D51AC" w:rsidR="00C80436" w:rsidRPr="002B6AF0" w:rsidRDefault="00C80436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3 Rashodi poslovanja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0E64D63A" w14:textId="46BADD1B" w:rsidR="00C80436" w:rsidRPr="002B6AF0" w:rsidRDefault="00B46540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2.820.022,23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3B4A74EF" w14:textId="6123A555" w:rsidR="00C80436" w:rsidRPr="002B6AF0" w:rsidRDefault="00B46540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3.952.064,48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3274CC44" w14:textId="525381D7" w:rsidR="00C80436" w:rsidRPr="002B6AF0" w:rsidRDefault="00217381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5.216.085,00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45CD2591" w14:textId="2C46D273" w:rsidR="00C80436" w:rsidRPr="002B6AF0" w:rsidRDefault="00217381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5.216.085,00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A2715D9" w14:textId="55CEAA59" w:rsidR="00C80436" w:rsidRPr="002B6AF0" w:rsidRDefault="00217381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5.216.085,00</w:t>
            </w:r>
          </w:p>
        </w:tc>
      </w:tr>
      <w:tr w:rsidR="00C80436" w:rsidRPr="002B6AF0" w14:paraId="6C8E909E" w14:textId="77777777" w:rsidTr="00934DEA">
        <w:trPr>
          <w:trHeight w:val="755"/>
          <w:jc w:val="center"/>
        </w:trPr>
        <w:tc>
          <w:tcPr>
            <w:tcW w:w="859" w:type="pct"/>
            <w:vAlign w:val="center"/>
          </w:tcPr>
          <w:p w14:paraId="06ED44DE" w14:textId="76DEBB7E" w:rsidR="00C80436" w:rsidRPr="002B6AF0" w:rsidRDefault="00C80436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 xml:space="preserve">31 </w:t>
            </w:r>
            <w:r w:rsidRPr="002B6AF0">
              <w:rPr>
                <w:rFonts w:cstheme="minorHAnsi"/>
                <w:bCs/>
                <w:sz w:val="24"/>
                <w:szCs w:val="24"/>
              </w:rPr>
              <w:t>Rashodi za zaposlene</w:t>
            </w:r>
          </w:p>
        </w:tc>
        <w:tc>
          <w:tcPr>
            <w:tcW w:w="828" w:type="pct"/>
            <w:vAlign w:val="center"/>
          </w:tcPr>
          <w:p w14:paraId="06737759" w14:textId="12BFE5FE" w:rsidR="00C80436" w:rsidRPr="002B6AF0" w:rsidRDefault="008033B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862.681,78</w:t>
            </w:r>
          </w:p>
        </w:tc>
        <w:tc>
          <w:tcPr>
            <w:tcW w:w="828" w:type="pct"/>
            <w:vAlign w:val="center"/>
          </w:tcPr>
          <w:p w14:paraId="5E91C14C" w14:textId="1DF34388" w:rsidR="00C80436" w:rsidRPr="002B6AF0" w:rsidRDefault="008033B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1.042.457,48</w:t>
            </w:r>
          </w:p>
        </w:tc>
        <w:tc>
          <w:tcPr>
            <w:tcW w:w="828" w:type="pct"/>
            <w:vAlign w:val="center"/>
          </w:tcPr>
          <w:p w14:paraId="18B16F6E" w14:textId="6AD5C851" w:rsidR="00C80436" w:rsidRPr="002B6AF0" w:rsidRDefault="008033B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1.304.565,00</w:t>
            </w:r>
          </w:p>
        </w:tc>
        <w:tc>
          <w:tcPr>
            <w:tcW w:w="828" w:type="pct"/>
            <w:vAlign w:val="center"/>
          </w:tcPr>
          <w:p w14:paraId="6A0C9B3C" w14:textId="419785DB" w:rsidR="00C80436" w:rsidRPr="002B6AF0" w:rsidRDefault="008033B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1.304.565,00</w:t>
            </w:r>
          </w:p>
        </w:tc>
        <w:tc>
          <w:tcPr>
            <w:tcW w:w="829" w:type="pct"/>
            <w:vAlign w:val="center"/>
          </w:tcPr>
          <w:p w14:paraId="00AC498F" w14:textId="0657EF3D" w:rsidR="00C80436" w:rsidRPr="002B6AF0" w:rsidRDefault="008033B2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1.304.565,00</w:t>
            </w:r>
          </w:p>
        </w:tc>
      </w:tr>
      <w:tr w:rsidR="00C80436" w:rsidRPr="002B6AF0" w14:paraId="081B7AA9" w14:textId="77777777" w:rsidTr="00934DEA">
        <w:trPr>
          <w:trHeight w:val="755"/>
          <w:jc w:val="center"/>
        </w:trPr>
        <w:tc>
          <w:tcPr>
            <w:tcW w:w="859" w:type="pct"/>
            <w:vAlign w:val="center"/>
          </w:tcPr>
          <w:p w14:paraId="7655D7F3" w14:textId="73666CC9" w:rsidR="00C80436" w:rsidRPr="002B6AF0" w:rsidRDefault="00C80436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 xml:space="preserve">32 </w:t>
            </w:r>
            <w:r w:rsidRPr="002B6AF0">
              <w:rPr>
                <w:rFonts w:cstheme="minorHAnsi"/>
                <w:bCs/>
                <w:sz w:val="24"/>
                <w:szCs w:val="24"/>
              </w:rPr>
              <w:t>Materijalni rashodi</w:t>
            </w:r>
          </w:p>
        </w:tc>
        <w:tc>
          <w:tcPr>
            <w:tcW w:w="828" w:type="pct"/>
            <w:vAlign w:val="center"/>
          </w:tcPr>
          <w:p w14:paraId="69358DF9" w14:textId="44487793" w:rsidR="00C80436" w:rsidRPr="002B6AF0" w:rsidRDefault="00B223D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1.372.154,43</w:t>
            </w:r>
          </w:p>
        </w:tc>
        <w:tc>
          <w:tcPr>
            <w:tcW w:w="828" w:type="pct"/>
            <w:vAlign w:val="center"/>
          </w:tcPr>
          <w:p w14:paraId="2326667F" w14:textId="0E048AFB" w:rsidR="00C80436" w:rsidRPr="002B6AF0" w:rsidRDefault="00B223D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2.063.374,00</w:t>
            </w:r>
          </w:p>
        </w:tc>
        <w:tc>
          <w:tcPr>
            <w:tcW w:w="828" w:type="pct"/>
            <w:vAlign w:val="center"/>
          </w:tcPr>
          <w:p w14:paraId="1336D3F5" w14:textId="0A25ECC3" w:rsidR="00C80436" w:rsidRPr="002B6AF0" w:rsidRDefault="00B223D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2.204.887,00</w:t>
            </w:r>
          </w:p>
        </w:tc>
        <w:tc>
          <w:tcPr>
            <w:tcW w:w="828" w:type="pct"/>
            <w:vAlign w:val="center"/>
          </w:tcPr>
          <w:p w14:paraId="396E1A3F" w14:textId="46E37CB1" w:rsidR="00C80436" w:rsidRPr="002B6AF0" w:rsidRDefault="00B223D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2.204.887,00</w:t>
            </w:r>
          </w:p>
        </w:tc>
        <w:tc>
          <w:tcPr>
            <w:tcW w:w="829" w:type="pct"/>
            <w:vAlign w:val="center"/>
          </w:tcPr>
          <w:p w14:paraId="4FF1BE39" w14:textId="0589FF41" w:rsidR="00C80436" w:rsidRPr="002B6AF0" w:rsidRDefault="00B223DC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2.204.887,00</w:t>
            </w:r>
          </w:p>
        </w:tc>
      </w:tr>
      <w:tr w:rsidR="00C80436" w:rsidRPr="002B6AF0" w14:paraId="7001AE9B" w14:textId="77777777" w:rsidTr="00934DEA">
        <w:trPr>
          <w:trHeight w:val="755"/>
          <w:jc w:val="center"/>
        </w:trPr>
        <w:tc>
          <w:tcPr>
            <w:tcW w:w="859" w:type="pct"/>
            <w:vAlign w:val="center"/>
          </w:tcPr>
          <w:p w14:paraId="1DDFE502" w14:textId="15690140" w:rsidR="00C80436" w:rsidRPr="002B6AF0" w:rsidRDefault="00C80436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 xml:space="preserve">34 </w:t>
            </w:r>
            <w:r w:rsidRPr="002B6AF0">
              <w:rPr>
                <w:rFonts w:cstheme="minorHAnsi"/>
                <w:bCs/>
                <w:sz w:val="24"/>
                <w:szCs w:val="24"/>
              </w:rPr>
              <w:t>Financijski rashodi</w:t>
            </w:r>
          </w:p>
        </w:tc>
        <w:tc>
          <w:tcPr>
            <w:tcW w:w="828" w:type="pct"/>
            <w:vAlign w:val="center"/>
          </w:tcPr>
          <w:p w14:paraId="48F3C6C7" w14:textId="39F9F57A" w:rsidR="00C80436" w:rsidRPr="002B6AF0" w:rsidRDefault="00E61863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28.281,46</w:t>
            </w:r>
          </w:p>
        </w:tc>
        <w:tc>
          <w:tcPr>
            <w:tcW w:w="828" w:type="pct"/>
            <w:vAlign w:val="center"/>
          </w:tcPr>
          <w:p w14:paraId="591DE8CC" w14:textId="292AAE6C" w:rsidR="00C80436" w:rsidRPr="002B6AF0" w:rsidRDefault="00E61863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33.633,00</w:t>
            </w:r>
          </w:p>
        </w:tc>
        <w:tc>
          <w:tcPr>
            <w:tcW w:w="828" w:type="pct"/>
            <w:vAlign w:val="center"/>
          </w:tcPr>
          <w:p w14:paraId="6B78BCA3" w14:textId="31612FF5" w:rsidR="00C80436" w:rsidRPr="002B6AF0" w:rsidRDefault="00E61863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33.633,00</w:t>
            </w:r>
          </w:p>
        </w:tc>
        <w:tc>
          <w:tcPr>
            <w:tcW w:w="828" w:type="pct"/>
            <w:vAlign w:val="center"/>
          </w:tcPr>
          <w:p w14:paraId="11E9B3F3" w14:textId="70F56423" w:rsidR="00C80436" w:rsidRPr="002B6AF0" w:rsidRDefault="00E61863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33.633,00</w:t>
            </w:r>
          </w:p>
        </w:tc>
        <w:tc>
          <w:tcPr>
            <w:tcW w:w="829" w:type="pct"/>
            <w:vAlign w:val="center"/>
          </w:tcPr>
          <w:p w14:paraId="4DA93922" w14:textId="4CA2276F" w:rsidR="00C80436" w:rsidRPr="002B6AF0" w:rsidRDefault="00E61863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33.633,00</w:t>
            </w:r>
          </w:p>
        </w:tc>
      </w:tr>
      <w:tr w:rsidR="00C80436" w:rsidRPr="002B6AF0" w14:paraId="29C9285D" w14:textId="77777777" w:rsidTr="00934DEA">
        <w:trPr>
          <w:trHeight w:val="755"/>
          <w:jc w:val="center"/>
        </w:trPr>
        <w:tc>
          <w:tcPr>
            <w:tcW w:w="859" w:type="pct"/>
            <w:vAlign w:val="center"/>
          </w:tcPr>
          <w:p w14:paraId="75392825" w14:textId="05B42C87" w:rsidR="00C80436" w:rsidRPr="002B6AF0" w:rsidRDefault="00C80436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35</w:t>
            </w:r>
            <w:r w:rsidRPr="002B6AF0">
              <w:rPr>
                <w:rFonts w:cstheme="minorHAnsi"/>
                <w:bCs/>
                <w:sz w:val="24"/>
                <w:szCs w:val="24"/>
              </w:rPr>
              <w:t xml:space="preserve"> Subvencije</w:t>
            </w:r>
          </w:p>
        </w:tc>
        <w:tc>
          <w:tcPr>
            <w:tcW w:w="828" w:type="pct"/>
            <w:vAlign w:val="center"/>
          </w:tcPr>
          <w:p w14:paraId="48BD66E3" w14:textId="73ACFE32" w:rsidR="00C80436" w:rsidRPr="002B6AF0" w:rsidRDefault="00E61863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89.841,67</w:t>
            </w:r>
          </w:p>
        </w:tc>
        <w:tc>
          <w:tcPr>
            <w:tcW w:w="828" w:type="pct"/>
            <w:vAlign w:val="center"/>
          </w:tcPr>
          <w:p w14:paraId="44EF7E12" w14:textId="1BFB4A07" w:rsidR="00C80436" w:rsidRPr="002B6AF0" w:rsidRDefault="00044DD4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87.000,00</w:t>
            </w:r>
          </w:p>
        </w:tc>
        <w:tc>
          <w:tcPr>
            <w:tcW w:w="828" w:type="pct"/>
            <w:vAlign w:val="center"/>
          </w:tcPr>
          <w:p w14:paraId="32C443EB" w14:textId="304BF138" w:rsidR="00C80436" w:rsidRPr="002B6AF0" w:rsidRDefault="00044DD4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77.000,00</w:t>
            </w:r>
          </w:p>
        </w:tc>
        <w:tc>
          <w:tcPr>
            <w:tcW w:w="828" w:type="pct"/>
            <w:vAlign w:val="center"/>
          </w:tcPr>
          <w:p w14:paraId="2E6E5DDF" w14:textId="363A79E2" w:rsidR="00C80436" w:rsidRPr="002B6AF0" w:rsidRDefault="00044DD4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77.000,00</w:t>
            </w:r>
          </w:p>
        </w:tc>
        <w:tc>
          <w:tcPr>
            <w:tcW w:w="829" w:type="pct"/>
            <w:vAlign w:val="center"/>
          </w:tcPr>
          <w:p w14:paraId="5B140322" w14:textId="503782AA" w:rsidR="00C80436" w:rsidRPr="002B6AF0" w:rsidRDefault="00044DD4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77.000,00</w:t>
            </w:r>
          </w:p>
        </w:tc>
      </w:tr>
      <w:tr w:rsidR="00C80436" w:rsidRPr="002B6AF0" w14:paraId="05C2FD61" w14:textId="77777777" w:rsidTr="00934DEA">
        <w:trPr>
          <w:trHeight w:val="977"/>
          <w:jc w:val="center"/>
        </w:trPr>
        <w:tc>
          <w:tcPr>
            <w:tcW w:w="859" w:type="pct"/>
            <w:vAlign w:val="center"/>
          </w:tcPr>
          <w:p w14:paraId="6BAF9931" w14:textId="20C2D833" w:rsidR="00C80436" w:rsidRPr="002B6AF0" w:rsidRDefault="00C80436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37</w:t>
            </w:r>
            <w:r w:rsidRPr="002B6AF0">
              <w:rPr>
                <w:rFonts w:cstheme="minorHAnsi"/>
                <w:bCs/>
                <w:sz w:val="24"/>
                <w:szCs w:val="24"/>
              </w:rPr>
              <w:t xml:space="preserve"> Naknade građanima i kućanstvima</w:t>
            </w:r>
          </w:p>
        </w:tc>
        <w:tc>
          <w:tcPr>
            <w:tcW w:w="828" w:type="pct"/>
            <w:vAlign w:val="center"/>
          </w:tcPr>
          <w:p w14:paraId="4882AA6A" w14:textId="4DFA85BB" w:rsidR="00C80436" w:rsidRPr="002B6AF0" w:rsidRDefault="00225DB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68.475,74</w:t>
            </w:r>
          </w:p>
        </w:tc>
        <w:tc>
          <w:tcPr>
            <w:tcW w:w="828" w:type="pct"/>
            <w:vAlign w:val="center"/>
          </w:tcPr>
          <w:p w14:paraId="73F14749" w14:textId="610CD3EB" w:rsidR="00C80436" w:rsidRPr="002B6AF0" w:rsidRDefault="00225DB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109.300,00</w:t>
            </w:r>
          </w:p>
        </w:tc>
        <w:tc>
          <w:tcPr>
            <w:tcW w:w="828" w:type="pct"/>
            <w:vAlign w:val="center"/>
          </w:tcPr>
          <w:p w14:paraId="0A48BDAC" w14:textId="17991415" w:rsidR="00C80436" w:rsidRPr="002B6AF0" w:rsidRDefault="00225DB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109.000,00</w:t>
            </w:r>
          </w:p>
        </w:tc>
        <w:tc>
          <w:tcPr>
            <w:tcW w:w="828" w:type="pct"/>
            <w:vAlign w:val="center"/>
          </w:tcPr>
          <w:p w14:paraId="23A13698" w14:textId="261D4E69" w:rsidR="00C80436" w:rsidRPr="002B6AF0" w:rsidRDefault="00225DB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109.000,00</w:t>
            </w:r>
          </w:p>
        </w:tc>
        <w:tc>
          <w:tcPr>
            <w:tcW w:w="829" w:type="pct"/>
            <w:vAlign w:val="center"/>
          </w:tcPr>
          <w:p w14:paraId="7AB82727" w14:textId="1D622162" w:rsidR="00C80436" w:rsidRPr="002B6AF0" w:rsidRDefault="00225DB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109.000,00</w:t>
            </w:r>
          </w:p>
        </w:tc>
      </w:tr>
      <w:tr w:rsidR="00C80436" w:rsidRPr="002B6AF0" w14:paraId="1D93AAD9" w14:textId="77777777" w:rsidTr="00934DEA">
        <w:trPr>
          <w:trHeight w:val="977"/>
          <w:jc w:val="center"/>
        </w:trPr>
        <w:tc>
          <w:tcPr>
            <w:tcW w:w="859" w:type="pct"/>
            <w:vAlign w:val="center"/>
          </w:tcPr>
          <w:p w14:paraId="79B2C24A" w14:textId="28F92A8C" w:rsidR="00C80436" w:rsidRPr="002B6AF0" w:rsidRDefault="00C80436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38</w:t>
            </w:r>
            <w:r w:rsidRPr="002B6AF0">
              <w:rPr>
                <w:rFonts w:cstheme="minorHAnsi"/>
                <w:bCs/>
                <w:sz w:val="24"/>
                <w:szCs w:val="24"/>
              </w:rPr>
              <w:t xml:space="preserve"> Ostali rashodi</w:t>
            </w:r>
          </w:p>
        </w:tc>
        <w:tc>
          <w:tcPr>
            <w:tcW w:w="828" w:type="pct"/>
            <w:vAlign w:val="center"/>
          </w:tcPr>
          <w:p w14:paraId="760FFC8B" w14:textId="3B0C71F1" w:rsidR="00C80436" w:rsidRPr="002B6AF0" w:rsidRDefault="00225DB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398.587,15</w:t>
            </w:r>
          </w:p>
        </w:tc>
        <w:tc>
          <w:tcPr>
            <w:tcW w:w="828" w:type="pct"/>
            <w:vAlign w:val="center"/>
          </w:tcPr>
          <w:p w14:paraId="2FEAEBE7" w14:textId="39795506" w:rsidR="00C80436" w:rsidRPr="002B6AF0" w:rsidRDefault="00225DB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616.300,00</w:t>
            </w:r>
          </w:p>
        </w:tc>
        <w:tc>
          <w:tcPr>
            <w:tcW w:w="828" w:type="pct"/>
            <w:vAlign w:val="center"/>
          </w:tcPr>
          <w:p w14:paraId="6268DBB3" w14:textId="7E32D930" w:rsidR="00C80436" w:rsidRPr="002B6AF0" w:rsidRDefault="00225DB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1.487.000,00</w:t>
            </w:r>
          </w:p>
        </w:tc>
        <w:tc>
          <w:tcPr>
            <w:tcW w:w="828" w:type="pct"/>
            <w:vAlign w:val="center"/>
          </w:tcPr>
          <w:p w14:paraId="6BC1599C" w14:textId="1D16D6FB" w:rsidR="00C80436" w:rsidRPr="002B6AF0" w:rsidRDefault="00225DB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1.487.000,00</w:t>
            </w:r>
          </w:p>
        </w:tc>
        <w:tc>
          <w:tcPr>
            <w:tcW w:w="829" w:type="pct"/>
            <w:vAlign w:val="center"/>
          </w:tcPr>
          <w:p w14:paraId="7397B1FA" w14:textId="4A32C496" w:rsidR="00C80436" w:rsidRPr="002B6AF0" w:rsidRDefault="00225DB8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1.487.000,00</w:t>
            </w:r>
          </w:p>
        </w:tc>
      </w:tr>
      <w:tr w:rsidR="00934DEA" w:rsidRPr="002B6AF0" w14:paraId="3018C8C6" w14:textId="77777777" w:rsidTr="00934DEA">
        <w:trPr>
          <w:trHeight w:val="932"/>
          <w:jc w:val="center"/>
        </w:trPr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5457AE7F" w14:textId="57D25ECA" w:rsidR="00934DEA" w:rsidRPr="002B6AF0" w:rsidRDefault="00934DEA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lastRenderedPageBreak/>
              <w:t>4 Rashodi za nabavu nefinancijske imovine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C8E86B5" w14:textId="74825DE8" w:rsidR="00934DEA" w:rsidRPr="002B6AF0" w:rsidRDefault="00AB0C44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333.664,55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211959B7" w14:textId="77E7FCF8" w:rsidR="00934DEA" w:rsidRPr="002B6AF0" w:rsidRDefault="00AB0C44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2.180.935,52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64937F72" w14:textId="64982BFA" w:rsidR="00934DEA" w:rsidRPr="002B6AF0" w:rsidRDefault="00AB0C44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7.486.160,00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098D1A93" w14:textId="0AC71549" w:rsidR="00934DEA" w:rsidRPr="002B6AF0" w:rsidRDefault="00AB0C44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7.486.160,00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05412AEF" w14:textId="38B1A523" w:rsidR="00934DEA" w:rsidRPr="002B6AF0" w:rsidRDefault="00AB0C44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7.486.160,00</w:t>
            </w:r>
          </w:p>
        </w:tc>
      </w:tr>
      <w:tr w:rsidR="00934DEA" w:rsidRPr="002B6AF0" w14:paraId="182EC77C" w14:textId="77777777" w:rsidTr="00934DEA">
        <w:trPr>
          <w:trHeight w:val="1413"/>
          <w:jc w:val="center"/>
        </w:trPr>
        <w:tc>
          <w:tcPr>
            <w:tcW w:w="859" w:type="pct"/>
            <w:vAlign w:val="center"/>
          </w:tcPr>
          <w:p w14:paraId="06B95A2F" w14:textId="4B25FEDA" w:rsidR="00934DEA" w:rsidRPr="002B6AF0" w:rsidRDefault="00934DEA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41</w:t>
            </w:r>
            <w:r w:rsidRPr="002B6AF0">
              <w:rPr>
                <w:rFonts w:cstheme="minorHAnsi"/>
                <w:bCs/>
                <w:sz w:val="24"/>
                <w:szCs w:val="24"/>
              </w:rPr>
              <w:t xml:space="preserve"> Rashodi za nabavu neproizvedene dugotrajne</w:t>
            </w:r>
          </w:p>
          <w:p w14:paraId="4539A49F" w14:textId="0FC56DC8" w:rsidR="00934DEA" w:rsidRPr="002B6AF0" w:rsidRDefault="00934DEA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imovine</w:t>
            </w:r>
          </w:p>
        </w:tc>
        <w:tc>
          <w:tcPr>
            <w:tcW w:w="828" w:type="pct"/>
            <w:vAlign w:val="center"/>
          </w:tcPr>
          <w:p w14:paraId="6D9591EB" w14:textId="7DE79D73" w:rsidR="00934DEA" w:rsidRPr="002B6AF0" w:rsidRDefault="00AB0C44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8.297,33</w:t>
            </w:r>
          </w:p>
        </w:tc>
        <w:tc>
          <w:tcPr>
            <w:tcW w:w="828" w:type="pct"/>
            <w:vAlign w:val="center"/>
          </w:tcPr>
          <w:p w14:paraId="42442D05" w14:textId="2BE4F2DE" w:rsidR="00934DEA" w:rsidRPr="002B6AF0" w:rsidRDefault="00AB0C44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25.000,00</w:t>
            </w:r>
          </w:p>
        </w:tc>
        <w:tc>
          <w:tcPr>
            <w:tcW w:w="828" w:type="pct"/>
            <w:vAlign w:val="center"/>
          </w:tcPr>
          <w:p w14:paraId="4C7FF80D" w14:textId="692B5C72" w:rsidR="00934DEA" w:rsidRPr="002B6AF0" w:rsidRDefault="00AB0C44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220.000,00</w:t>
            </w:r>
          </w:p>
        </w:tc>
        <w:tc>
          <w:tcPr>
            <w:tcW w:w="828" w:type="pct"/>
            <w:vAlign w:val="center"/>
          </w:tcPr>
          <w:p w14:paraId="645BDF64" w14:textId="4F92EDF2" w:rsidR="00934DEA" w:rsidRPr="002B6AF0" w:rsidRDefault="00AB0C44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220.000,00</w:t>
            </w:r>
          </w:p>
        </w:tc>
        <w:tc>
          <w:tcPr>
            <w:tcW w:w="829" w:type="pct"/>
            <w:vAlign w:val="center"/>
          </w:tcPr>
          <w:p w14:paraId="3395E2E9" w14:textId="271A016B" w:rsidR="00934DEA" w:rsidRPr="002B6AF0" w:rsidRDefault="00AB0C44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220.000,00</w:t>
            </w:r>
          </w:p>
        </w:tc>
      </w:tr>
      <w:tr w:rsidR="00934DEA" w:rsidRPr="002B6AF0" w14:paraId="3B7ED6C6" w14:textId="77777777" w:rsidTr="00934DEA">
        <w:trPr>
          <w:trHeight w:val="1172"/>
          <w:jc w:val="center"/>
        </w:trPr>
        <w:tc>
          <w:tcPr>
            <w:tcW w:w="859" w:type="pct"/>
            <w:vAlign w:val="center"/>
          </w:tcPr>
          <w:p w14:paraId="1B59BDFE" w14:textId="7D3F8FCF" w:rsidR="00934DEA" w:rsidRPr="002B6AF0" w:rsidRDefault="00934DEA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 xml:space="preserve">42 </w:t>
            </w:r>
            <w:r w:rsidRPr="002B6AF0">
              <w:rPr>
                <w:rFonts w:cstheme="minorHAnsi"/>
                <w:bCs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828" w:type="pct"/>
            <w:vAlign w:val="center"/>
          </w:tcPr>
          <w:p w14:paraId="44591D2F" w14:textId="1E85BDC3" w:rsidR="00934DEA" w:rsidRPr="002B6AF0" w:rsidRDefault="00173709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325.367,22</w:t>
            </w:r>
          </w:p>
        </w:tc>
        <w:tc>
          <w:tcPr>
            <w:tcW w:w="828" w:type="pct"/>
            <w:vAlign w:val="center"/>
          </w:tcPr>
          <w:p w14:paraId="5A68539E" w14:textId="356F7785" w:rsidR="00934DEA" w:rsidRPr="002B6AF0" w:rsidRDefault="00173709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2.155.935,52</w:t>
            </w:r>
          </w:p>
        </w:tc>
        <w:tc>
          <w:tcPr>
            <w:tcW w:w="828" w:type="pct"/>
            <w:vAlign w:val="center"/>
          </w:tcPr>
          <w:p w14:paraId="6F5CCA68" w14:textId="58BD9662" w:rsidR="00934DEA" w:rsidRPr="002B6AF0" w:rsidRDefault="00173709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7.266.160,00</w:t>
            </w:r>
          </w:p>
        </w:tc>
        <w:tc>
          <w:tcPr>
            <w:tcW w:w="828" w:type="pct"/>
            <w:vAlign w:val="center"/>
          </w:tcPr>
          <w:p w14:paraId="55CDFB34" w14:textId="4DFBC390" w:rsidR="00934DEA" w:rsidRPr="002B6AF0" w:rsidRDefault="00173709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7.266.160,00</w:t>
            </w:r>
          </w:p>
        </w:tc>
        <w:tc>
          <w:tcPr>
            <w:tcW w:w="829" w:type="pct"/>
            <w:vAlign w:val="center"/>
          </w:tcPr>
          <w:p w14:paraId="5A2AEACE" w14:textId="3A321262" w:rsidR="00934DEA" w:rsidRPr="002B6AF0" w:rsidRDefault="00173709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7.266.160,00</w:t>
            </w:r>
          </w:p>
        </w:tc>
      </w:tr>
      <w:tr w:rsidR="00934DEA" w:rsidRPr="002B6AF0" w14:paraId="3749E7EB" w14:textId="77777777" w:rsidTr="00934DEA">
        <w:trPr>
          <w:trHeight w:val="1157"/>
          <w:jc w:val="center"/>
        </w:trPr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5B1CAF51" w14:textId="77777777" w:rsidR="00934DEA" w:rsidRPr="002B6AF0" w:rsidRDefault="00934DEA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E65C75F" w14:textId="79A939AF" w:rsidR="00934DEA" w:rsidRPr="002B6AF0" w:rsidRDefault="00173709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1.214.241,66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8DE18ED" w14:textId="5DA24778" w:rsidR="00934DEA" w:rsidRPr="002B6AF0" w:rsidRDefault="00173709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579.000,00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B6F4118" w14:textId="439894D8" w:rsidR="00934DEA" w:rsidRPr="002B6AF0" w:rsidRDefault="00173709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579.000,00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6211F71" w14:textId="0CE1C03B" w:rsidR="00934DEA" w:rsidRPr="002B6AF0" w:rsidRDefault="00173709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579.000,00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FC01747" w14:textId="1DA0702C" w:rsidR="00934DEA" w:rsidRPr="002B6AF0" w:rsidRDefault="00173709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bCs/>
                <w:sz w:val="24"/>
                <w:szCs w:val="24"/>
              </w:rPr>
              <w:t>579.000,00</w:t>
            </w:r>
          </w:p>
        </w:tc>
      </w:tr>
      <w:tr w:rsidR="00934DEA" w:rsidRPr="002B6AF0" w14:paraId="2C4E555C" w14:textId="77777777" w:rsidTr="00934DEA">
        <w:trPr>
          <w:trHeight w:val="1398"/>
          <w:jc w:val="center"/>
        </w:trPr>
        <w:tc>
          <w:tcPr>
            <w:tcW w:w="859" w:type="pct"/>
            <w:vAlign w:val="center"/>
          </w:tcPr>
          <w:p w14:paraId="2952F638" w14:textId="77777777" w:rsidR="00934DEA" w:rsidRPr="002B6AF0" w:rsidRDefault="00934DEA" w:rsidP="002B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F0">
              <w:rPr>
                <w:rFonts w:cstheme="minorHAnsi"/>
                <w:b/>
                <w:sz w:val="24"/>
                <w:szCs w:val="24"/>
              </w:rPr>
              <w:t xml:space="preserve">54 </w:t>
            </w:r>
            <w:r w:rsidRPr="002B6AF0">
              <w:rPr>
                <w:rFonts w:cstheme="minorHAnsi"/>
                <w:bCs/>
                <w:sz w:val="24"/>
                <w:szCs w:val="24"/>
              </w:rPr>
              <w:t>Izdaci za otplatu glavnice primljenih kredita i zajmova</w:t>
            </w:r>
          </w:p>
        </w:tc>
        <w:tc>
          <w:tcPr>
            <w:tcW w:w="828" w:type="pct"/>
            <w:vAlign w:val="center"/>
          </w:tcPr>
          <w:p w14:paraId="74766ABA" w14:textId="4C3A1780" w:rsidR="00934DEA" w:rsidRPr="002B6AF0" w:rsidRDefault="00173709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1.214.241,66</w:t>
            </w:r>
          </w:p>
        </w:tc>
        <w:tc>
          <w:tcPr>
            <w:tcW w:w="828" w:type="pct"/>
            <w:vAlign w:val="center"/>
          </w:tcPr>
          <w:p w14:paraId="5A7F4882" w14:textId="120B3E47" w:rsidR="00934DEA" w:rsidRPr="002B6AF0" w:rsidRDefault="00173709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579.000,00</w:t>
            </w:r>
          </w:p>
        </w:tc>
        <w:tc>
          <w:tcPr>
            <w:tcW w:w="828" w:type="pct"/>
            <w:vAlign w:val="center"/>
          </w:tcPr>
          <w:p w14:paraId="600D8322" w14:textId="0D109E1E" w:rsidR="00934DEA" w:rsidRPr="002B6AF0" w:rsidRDefault="00173709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579.000,00</w:t>
            </w:r>
          </w:p>
        </w:tc>
        <w:tc>
          <w:tcPr>
            <w:tcW w:w="828" w:type="pct"/>
            <w:vAlign w:val="center"/>
          </w:tcPr>
          <w:p w14:paraId="016C9C60" w14:textId="15B577C8" w:rsidR="00934DEA" w:rsidRPr="002B6AF0" w:rsidRDefault="00173709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579.000,00</w:t>
            </w:r>
          </w:p>
        </w:tc>
        <w:tc>
          <w:tcPr>
            <w:tcW w:w="829" w:type="pct"/>
            <w:vAlign w:val="center"/>
          </w:tcPr>
          <w:p w14:paraId="3EB7CD5E" w14:textId="4EA9EA32" w:rsidR="00934DEA" w:rsidRPr="002B6AF0" w:rsidRDefault="00173709" w:rsidP="002B6AF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AF0">
              <w:rPr>
                <w:rFonts w:cstheme="minorHAnsi"/>
                <w:bCs/>
                <w:sz w:val="24"/>
                <w:szCs w:val="24"/>
              </w:rPr>
              <w:t>579.000,00</w:t>
            </w:r>
          </w:p>
        </w:tc>
      </w:tr>
    </w:tbl>
    <w:p w14:paraId="542D70EE" w14:textId="77777777" w:rsidR="00395040" w:rsidRPr="002B6AF0" w:rsidRDefault="00395040" w:rsidP="002B6AF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886E67" w14:textId="3AB4AC21" w:rsidR="00F65778" w:rsidRPr="002B6AF0" w:rsidRDefault="00395040" w:rsidP="00B67D6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6AF0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3C3455DE" wp14:editId="76507E8D">
            <wp:extent cx="6372225" cy="45339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682594" w14:textId="77777777" w:rsidR="00F65778" w:rsidRPr="002B6AF0" w:rsidRDefault="00F65778" w:rsidP="002B6AF0">
      <w:pPr>
        <w:spacing w:after="0" w:line="240" w:lineRule="auto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14:paraId="21B3D6AE" w14:textId="5A0037C3" w:rsidR="00350570" w:rsidRPr="002B6AF0" w:rsidRDefault="00350570" w:rsidP="002B6AF0">
      <w:pPr>
        <w:spacing w:after="0" w:line="240" w:lineRule="auto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lastRenderedPageBreak/>
        <w:t>Rashodi poslovanja</w:t>
      </w:r>
    </w:p>
    <w:p w14:paraId="0B3FA223" w14:textId="0545EBF8" w:rsidR="00350570" w:rsidRPr="002B6AF0" w:rsidRDefault="00350570" w:rsidP="002B6AF0">
      <w:pPr>
        <w:spacing w:after="0" w:line="240" w:lineRule="auto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Rashodi poslovanja </w:t>
      </w:r>
      <w:r w:rsidR="00126242"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>Općine Križ</w:t>
      </w:r>
      <w:r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 za 202</w:t>
      </w:r>
      <w:r w:rsidR="00431289"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>4</w:t>
      </w:r>
      <w:r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. godinu planirani su u iznosu od </w:t>
      </w:r>
      <w:r w:rsidR="00126242"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5.216.085,00 </w:t>
      </w:r>
      <w:r w:rsidR="00EA1790"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>EUR-a</w:t>
      </w:r>
      <w:r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>, a čine ih:</w:t>
      </w:r>
    </w:p>
    <w:p w14:paraId="58A1867A" w14:textId="7B38D5C9" w:rsidR="00F65778" w:rsidRPr="002B6AF0" w:rsidRDefault="00F65778" w:rsidP="002B6AF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Rashode za zaposlene u iznosu od 1.304.565,00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, a odnose se na zaposlene u Dječjem vrtiću Križić-kružić, Knjižnici i čitaonici Križ i Općini Križ,  planirani su za  bruto plaće, ostale rashode za zaposlene i doprinose na plaće.</w:t>
      </w:r>
    </w:p>
    <w:p w14:paraId="47B0CDFC" w14:textId="7DCA1897" w:rsidR="00F65778" w:rsidRPr="002B6AF0" w:rsidRDefault="00F65778" w:rsidP="002B6AF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Materijalne rashode planirani u iznosu od 2.204.887,00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, a odnose se na rashode za energiju, rashode za usluge, naknade troškova osobama izvan radnog odnosa i ostale nespomenute rashode poslovanja.</w:t>
      </w:r>
    </w:p>
    <w:p w14:paraId="64DB2A51" w14:textId="1E5A1CA6" w:rsidR="00F65778" w:rsidRPr="002B6AF0" w:rsidRDefault="00F65778" w:rsidP="002B6AF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Financijski rashodi planirani u iznosu od 33.633,00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, a odnose se na kamate za primljene kredite i zajmove, rashode za usluge platnog prometa, zatezne kamate i ostale financijske rashode.</w:t>
      </w:r>
    </w:p>
    <w:p w14:paraId="46F3433C" w14:textId="4AB05198" w:rsidR="00F65778" w:rsidRPr="002B6AF0" w:rsidRDefault="00F65778" w:rsidP="002B6AF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Subvencije planirane u iznosu od 77.000,00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, a odnose se na subvencije trgovačkim društvima u javnom sektoru i subvencije poljoprivrednicima i obrtnicima.</w:t>
      </w:r>
    </w:p>
    <w:p w14:paraId="7D673E84" w14:textId="0333FAD2" w:rsidR="00F65778" w:rsidRPr="002B6AF0" w:rsidRDefault="00F65778" w:rsidP="002B6AF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Naknade građanima i kućanstvima na temelju osiguranja i druge naknade planirane u iznosu od 109.000,00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.</w:t>
      </w:r>
    </w:p>
    <w:p w14:paraId="7CD65977" w14:textId="746BBDAE" w:rsidR="00F65778" w:rsidRPr="002B6AF0" w:rsidRDefault="00F65778" w:rsidP="002B6AF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Ostale rashode planirane u iznosu od 1.487.000,00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, a odnose se na tekuće donacije, kapitalne donacije i kapitalne pomoći.</w:t>
      </w:r>
    </w:p>
    <w:p w14:paraId="7522BCDB" w14:textId="77777777" w:rsidR="00B6007A" w:rsidRPr="002B6AF0" w:rsidRDefault="00B6007A" w:rsidP="002B6AF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07C76C" w14:textId="261E5800" w:rsidR="00350570" w:rsidRPr="002B6AF0" w:rsidRDefault="00350570" w:rsidP="002B6AF0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>Rashodi za nabavu nefinancijske imovine</w:t>
      </w:r>
    </w:p>
    <w:p w14:paraId="18570A4F" w14:textId="3C3DF4E0" w:rsidR="00350570" w:rsidRDefault="00350570" w:rsidP="002B6AF0">
      <w:pPr>
        <w:spacing w:after="0" w:line="240" w:lineRule="auto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Rashodi za nabavu nefinancijske imovine planirani u iznosu od </w:t>
      </w:r>
      <w:r w:rsidR="006946AE"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>7.486.160,00</w:t>
      </w:r>
      <w:r w:rsidR="006C61EF"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 </w:t>
      </w:r>
      <w:r w:rsidR="00EA1790"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>EUR-a</w:t>
      </w:r>
      <w:r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>, a čine ih:</w:t>
      </w:r>
    </w:p>
    <w:p w14:paraId="41408356" w14:textId="77777777" w:rsidR="00B67D6A" w:rsidRPr="002B6AF0" w:rsidRDefault="00B67D6A" w:rsidP="002B6AF0">
      <w:pPr>
        <w:spacing w:after="0" w:line="240" w:lineRule="auto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14:paraId="263B6284" w14:textId="72FBB567" w:rsidR="00F65778" w:rsidRPr="002B6AF0" w:rsidRDefault="00350570" w:rsidP="002B6AF0">
      <w:pPr>
        <w:pStyle w:val="Odlomakpopisa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Rashodi za nabavu neproizvedene dugotrajne imovine planirani u iznosu od </w:t>
      </w:r>
      <w:r w:rsidR="006946AE" w:rsidRPr="002B6AF0">
        <w:rPr>
          <w:rFonts w:cstheme="minorHAnsi"/>
          <w:sz w:val="24"/>
          <w:szCs w:val="24"/>
        </w:rPr>
        <w:t>220.000,00</w:t>
      </w:r>
      <w:r w:rsidR="006C61EF" w:rsidRPr="002B6AF0">
        <w:rPr>
          <w:rFonts w:cstheme="minorHAnsi"/>
          <w:sz w:val="24"/>
          <w:szCs w:val="24"/>
        </w:rPr>
        <w:t xml:space="preserve"> </w:t>
      </w:r>
      <w:r w:rsidR="00EA1790" w:rsidRPr="002B6AF0">
        <w:rPr>
          <w:rFonts w:cstheme="minorHAnsi"/>
          <w:sz w:val="24"/>
          <w:szCs w:val="24"/>
        </w:rPr>
        <w:t>EUR-a</w:t>
      </w:r>
      <w:r w:rsidR="007B608A" w:rsidRPr="002B6AF0">
        <w:rPr>
          <w:rFonts w:cstheme="minorHAnsi"/>
          <w:sz w:val="24"/>
          <w:szCs w:val="24"/>
        </w:rPr>
        <w:t>,</w:t>
      </w:r>
    </w:p>
    <w:p w14:paraId="25C3BAE2" w14:textId="51B41246" w:rsidR="00F65778" w:rsidRPr="002B6AF0" w:rsidRDefault="00F65778" w:rsidP="002B6AF0">
      <w:pPr>
        <w:pStyle w:val="Odlomakpopisa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Rashode za nabavu proizvedene dugotrajne imovine u iznosu 7.266.160,00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 xml:space="preserve">, planirane </w:t>
      </w:r>
    </w:p>
    <w:p w14:paraId="425C8C2D" w14:textId="177694A1" w:rsidR="00F65778" w:rsidRPr="002B6AF0" w:rsidRDefault="00F65778" w:rsidP="002B6AF0">
      <w:pPr>
        <w:pStyle w:val="Odlomakpopisa"/>
        <w:tabs>
          <w:tab w:val="left" w:pos="567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      za građevinske objekte, postrojenja i opremu i nematerijalna proizvedenu imovinu.</w:t>
      </w:r>
    </w:p>
    <w:p w14:paraId="2F5495CF" w14:textId="77777777" w:rsidR="00F65778" w:rsidRPr="002B6AF0" w:rsidRDefault="00F65778" w:rsidP="002B6AF0">
      <w:pPr>
        <w:spacing w:after="0" w:line="240" w:lineRule="auto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</w:p>
    <w:p w14:paraId="089C8CBA" w14:textId="080B29F0" w:rsidR="006517AC" w:rsidRPr="002B6AF0" w:rsidRDefault="006517AC" w:rsidP="002B6AF0">
      <w:pPr>
        <w:spacing w:after="0" w:line="240" w:lineRule="auto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bCs/>
          <w:color w:val="548DD4" w:themeColor="text2" w:themeTint="99"/>
          <w:sz w:val="24"/>
          <w:szCs w:val="24"/>
        </w:rPr>
        <w:t xml:space="preserve">Izdaci za financijsku imovinu i otplate zajmova </w:t>
      </w:r>
    </w:p>
    <w:p w14:paraId="524E68A4" w14:textId="6ED4897C" w:rsidR="00A366A0" w:rsidRPr="002B6AF0" w:rsidRDefault="00A366A0" w:rsidP="002B6AF0">
      <w:pPr>
        <w:tabs>
          <w:tab w:val="left" w:pos="851"/>
        </w:tabs>
        <w:spacing w:line="240" w:lineRule="auto"/>
        <w:ind w:left="567"/>
        <w:jc w:val="both"/>
        <w:rPr>
          <w:rFonts w:cstheme="minorHAnsi"/>
          <w:color w:val="FF0000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Izdaci za financijsku imovinu i otplatu zajmova Općine Križ za 2024. godinu planirani su u iznosu od 579.000,00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.</w:t>
      </w:r>
    </w:p>
    <w:p w14:paraId="564D25BD" w14:textId="689A848E" w:rsidR="00C209D2" w:rsidRPr="002B6AF0" w:rsidRDefault="00C209D2" w:rsidP="00B67D6A">
      <w:pPr>
        <w:spacing w:after="0" w:line="240" w:lineRule="auto"/>
        <w:rPr>
          <w:rFonts w:cstheme="minorHAnsi"/>
          <w:sz w:val="24"/>
          <w:szCs w:val="24"/>
          <w14:props3d w14:extrusionH="0" w14:contourW="0" w14:prstMaterial="warmMatte">
            <w14:bevelT w14:w="0" w14:h="25400" w14:prst="circle"/>
          </w14:props3d>
        </w:rPr>
      </w:pPr>
      <w:r w:rsidRPr="002B6AF0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AF198E1" wp14:editId="3B2399C6">
            <wp:extent cx="6686550" cy="3657600"/>
            <wp:effectExtent l="0" t="0" r="3810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66760AE" w14:textId="77777777" w:rsidR="00F65778" w:rsidRPr="002B6AF0" w:rsidRDefault="00F65778" w:rsidP="002B6AF0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5EE0FAC8" w14:textId="77777777" w:rsidR="00B67D6A" w:rsidRDefault="00B67D6A" w:rsidP="002B6AF0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73B7F194" w14:textId="62FB5461" w:rsidR="009E7029" w:rsidRPr="002B6AF0" w:rsidRDefault="009E7029" w:rsidP="002B6AF0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lastRenderedPageBreak/>
        <w:t>PRORAČUNSKE KLASIFIKACIJE</w:t>
      </w:r>
    </w:p>
    <w:p w14:paraId="6B8D4DB3" w14:textId="56613DEF" w:rsidR="00CF0C5B" w:rsidRPr="002B6AF0" w:rsidRDefault="002367AE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Cs/>
          <w:sz w:val="24"/>
          <w:szCs w:val="24"/>
        </w:rPr>
        <w:t>Prihodi</w:t>
      </w:r>
      <w:r w:rsidR="00392D7E" w:rsidRPr="002B6AF0">
        <w:rPr>
          <w:rFonts w:cstheme="minorHAnsi"/>
          <w:bCs/>
          <w:sz w:val="24"/>
          <w:szCs w:val="24"/>
        </w:rPr>
        <w:t>, primici, rashodi i izdaci proračuna i financijskog plana iskazuju se prema proračunskim klasifikacijama. Sukladno</w:t>
      </w:r>
      <w:r w:rsidR="00CF0C5B" w:rsidRPr="002B6AF0">
        <w:rPr>
          <w:rFonts w:cstheme="minorHAnsi"/>
          <w:bCs/>
          <w:sz w:val="24"/>
          <w:szCs w:val="24"/>
        </w:rPr>
        <w:t xml:space="preserve"> Pravilniku o proračunskim klasifikacijama (»Narodne novine«, broj 26/10, 120/13 i 01/20) </w:t>
      </w:r>
      <w:r w:rsidR="001C7C68" w:rsidRPr="002B6AF0">
        <w:rPr>
          <w:rFonts w:cstheme="minorHAnsi"/>
          <w:bCs/>
          <w:sz w:val="24"/>
          <w:szCs w:val="24"/>
        </w:rPr>
        <w:t>p</w:t>
      </w:r>
      <w:r w:rsidR="00CF0C5B" w:rsidRPr="002B6AF0">
        <w:rPr>
          <w:rFonts w:cstheme="minorHAnsi"/>
          <w:bCs/>
          <w:sz w:val="24"/>
          <w:szCs w:val="24"/>
        </w:rPr>
        <w:t xml:space="preserve">roračunske klasifikacije jesu: </w:t>
      </w:r>
    </w:p>
    <w:p w14:paraId="6B91CAE5" w14:textId="77777777" w:rsidR="00953F33" w:rsidRPr="002B6AF0" w:rsidRDefault="00953F33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6EACABC" w14:textId="77777777" w:rsidR="00CF0C5B" w:rsidRPr="002B6AF0" w:rsidRDefault="00CF0C5B" w:rsidP="002B6AF0">
      <w:pPr>
        <w:pStyle w:val="Odlomakpopisa"/>
        <w:numPr>
          <w:ilvl w:val="1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t>Organizacijska klasifikacija</w:t>
      </w:r>
      <w:r w:rsidRPr="002B6AF0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B6AF0">
        <w:rPr>
          <w:rFonts w:cstheme="minorHAnsi"/>
          <w:bCs/>
          <w:sz w:val="24"/>
          <w:szCs w:val="24"/>
        </w:rPr>
        <w:t>sadrži povezane i međusobno usklađene (hijerarhijski i s obzirom na odnose prava i odgovornosti) cjeline proračuna i proračunskih korisnika koje odgovarajućim materijalnim sredstvima ostvaruju postavljene ciljeve,</w:t>
      </w:r>
    </w:p>
    <w:p w14:paraId="187047C5" w14:textId="77777777" w:rsidR="00CF0C5B" w:rsidRPr="002B6AF0" w:rsidRDefault="00CF0C5B" w:rsidP="002B6AF0">
      <w:pPr>
        <w:pStyle w:val="Odlomakpopisa"/>
        <w:numPr>
          <w:ilvl w:val="1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t>Programska klasifikacija</w:t>
      </w:r>
      <w:r w:rsidRPr="002B6AF0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B6AF0">
        <w:rPr>
          <w:rFonts w:cstheme="minorHAnsi"/>
          <w:bCs/>
          <w:sz w:val="24"/>
          <w:szCs w:val="24"/>
        </w:rPr>
        <w:t>sadrži rashode i izdatke iskazane kroz aktivnosti i projekte, koji su povezani u programe temeljem zajedničkih ciljeva,</w:t>
      </w:r>
    </w:p>
    <w:p w14:paraId="267E1042" w14:textId="77777777" w:rsidR="00CF0C5B" w:rsidRPr="002B6AF0" w:rsidRDefault="00CF0C5B" w:rsidP="002B6AF0">
      <w:pPr>
        <w:pStyle w:val="Odlomakpopisa"/>
        <w:numPr>
          <w:ilvl w:val="1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t>Funkcijska klasifikacija</w:t>
      </w:r>
      <w:r w:rsidRPr="002B6AF0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B6AF0">
        <w:rPr>
          <w:rFonts w:cstheme="minorHAnsi"/>
          <w:bCs/>
          <w:sz w:val="24"/>
          <w:szCs w:val="24"/>
        </w:rPr>
        <w:t>sadrži rashode razvrstane prema njihovoj namjeni,</w:t>
      </w:r>
    </w:p>
    <w:p w14:paraId="4D427696" w14:textId="77777777" w:rsidR="00CF0C5B" w:rsidRPr="002B6AF0" w:rsidRDefault="00CF0C5B" w:rsidP="002B6AF0">
      <w:pPr>
        <w:pStyle w:val="Odlomakpopisa"/>
        <w:numPr>
          <w:ilvl w:val="1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t>Ekonomska klasifikacija</w:t>
      </w:r>
      <w:r w:rsidRPr="002B6AF0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B6AF0">
        <w:rPr>
          <w:rFonts w:cstheme="minorHAnsi"/>
          <w:bCs/>
          <w:sz w:val="24"/>
          <w:szCs w:val="24"/>
        </w:rPr>
        <w:t>sadrži prihode i primitke po prirodnim vrstama te rashode i izdatke prema njihovoj ekonomskoj namjeni,</w:t>
      </w:r>
    </w:p>
    <w:p w14:paraId="09CC44B1" w14:textId="77777777" w:rsidR="00CF0C5B" w:rsidRPr="002B6AF0" w:rsidRDefault="00CF0C5B" w:rsidP="002B6AF0">
      <w:pPr>
        <w:pStyle w:val="Odlomakpopisa"/>
        <w:numPr>
          <w:ilvl w:val="1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t>Lokacijska klasifikacija</w:t>
      </w:r>
      <w:r w:rsidRPr="002B6AF0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B6AF0">
        <w:rPr>
          <w:rFonts w:cstheme="minorHAnsi"/>
          <w:bCs/>
          <w:sz w:val="24"/>
          <w:szCs w:val="24"/>
        </w:rPr>
        <w:t>sadrži rashode i izdatke razvrstane za Republiku Hrvatsku i za inozemstvo,</w:t>
      </w:r>
    </w:p>
    <w:p w14:paraId="4FE7BC60" w14:textId="3A2D59A2" w:rsidR="00CF0C5B" w:rsidRPr="002B6AF0" w:rsidRDefault="00CF0C5B" w:rsidP="002B6AF0">
      <w:pPr>
        <w:pStyle w:val="Odlomakpopisa"/>
        <w:numPr>
          <w:ilvl w:val="1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t>Izvori financiranja</w:t>
      </w:r>
      <w:r w:rsidRPr="002B6AF0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2B6AF0">
        <w:rPr>
          <w:rFonts w:cstheme="minorHAnsi"/>
          <w:bCs/>
          <w:sz w:val="24"/>
          <w:szCs w:val="24"/>
        </w:rPr>
        <w:t>sadrže prihode i primitke iz kojih se podmiruju rashodi i izdaci određene vrste i namjene.</w:t>
      </w:r>
    </w:p>
    <w:p w14:paraId="78D47FE1" w14:textId="193FA2BE" w:rsidR="00CF0C5B" w:rsidRPr="002B6AF0" w:rsidRDefault="00CF0C5B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B29FC3B" w14:textId="710D98B8" w:rsidR="004B7E4B" w:rsidRPr="002B6AF0" w:rsidRDefault="00CF0C5B" w:rsidP="002B6AF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B6AF0">
        <w:rPr>
          <w:rFonts w:cstheme="minorHAnsi"/>
          <w:bCs/>
          <w:sz w:val="24"/>
          <w:szCs w:val="24"/>
        </w:rPr>
        <w:t xml:space="preserve">Proračun </w:t>
      </w:r>
      <w:r w:rsidR="000573BE" w:rsidRPr="002B6AF0">
        <w:rPr>
          <w:rFonts w:cstheme="minorHAnsi"/>
          <w:bCs/>
          <w:sz w:val="24"/>
          <w:szCs w:val="24"/>
        </w:rPr>
        <w:t>Općine Križ</w:t>
      </w:r>
      <w:r w:rsidRPr="002B6AF0">
        <w:rPr>
          <w:rFonts w:cstheme="minorHAnsi"/>
          <w:bCs/>
          <w:sz w:val="24"/>
          <w:szCs w:val="24"/>
        </w:rPr>
        <w:t xml:space="preserve"> sastoji se od</w:t>
      </w:r>
      <w:r w:rsidR="0055517C" w:rsidRPr="002B6AF0">
        <w:rPr>
          <w:rFonts w:cstheme="minorHAnsi"/>
          <w:bCs/>
          <w:sz w:val="24"/>
          <w:szCs w:val="24"/>
        </w:rPr>
        <w:t xml:space="preserve"> razdjela, glava i programa. Programi </w:t>
      </w:r>
      <w:r w:rsidR="001C7C68" w:rsidRPr="002B6AF0">
        <w:rPr>
          <w:rFonts w:cstheme="minorHAnsi"/>
          <w:bCs/>
          <w:sz w:val="24"/>
          <w:szCs w:val="24"/>
        </w:rPr>
        <w:t xml:space="preserve">se sastoje od </w:t>
      </w:r>
      <w:r w:rsidR="0055517C" w:rsidRPr="002B6AF0">
        <w:rPr>
          <w:rFonts w:cstheme="minorHAnsi"/>
          <w:bCs/>
          <w:sz w:val="24"/>
          <w:szCs w:val="24"/>
        </w:rPr>
        <w:t>aktivnosti</w:t>
      </w:r>
      <w:r w:rsidR="001C7C68" w:rsidRPr="002B6AF0">
        <w:rPr>
          <w:rFonts w:cstheme="minorHAnsi"/>
          <w:bCs/>
          <w:sz w:val="24"/>
          <w:szCs w:val="24"/>
        </w:rPr>
        <w:t xml:space="preserve"> i projekata (</w:t>
      </w:r>
      <w:r w:rsidR="0055517C" w:rsidRPr="002B6AF0">
        <w:rPr>
          <w:rFonts w:cstheme="minorHAnsi"/>
          <w:bCs/>
          <w:sz w:val="24"/>
          <w:szCs w:val="24"/>
        </w:rPr>
        <w:t>kapitaln</w:t>
      </w:r>
      <w:r w:rsidR="001C7C68" w:rsidRPr="002B6AF0">
        <w:rPr>
          <w:rFonts w:cstheme="minorHAnsi"/>
          <w:bCs/>
          <w:sz w:val="24"/>
          <w:szCs w:val="24"/>
        </w:rPr>
        <w:t>i</w:t>
      </w:r>
      <w:r w:rsidR="0055517C" w:rsidRPr="002B6AF0">
        <w:rPr>
          <w:rFonts w:cstheme="minorHAnsi"/>
          <w:bCs/>
          <w:sz w:val="24"/>
          <w:szCs w:val="24"/>
        </w:rPr>
        <w:t xml:space="preserve"> i tekuć</w:t>
      </w:r>
      <w:r w:rsidR="001C7C68" w:rsidRPr="002B6AF0">
        <w:rPr>
          <w:rFonts w:cstheme="minorHAnsi"/>
          <w:bCs/>
          <w:sz w:val="24"/>
          <w:szCs w:val="24"/>
        </w:rPr>
        <w:t>i</w:t>
      </w:r>
      <w:r w:rsidR="0055517C" w:rsidRPr="002B6AF0">
        <w:rPr>
          <w:rFonts w:cstheme="minorHAnsi"/>
          <w:bCs/>
          <w:sz w:val="24"/>
          <w:szCs w:val="24"/>
        </w:rPr>
        <w:t xml:space="preserve"> projekt</w:t>
      </w:r>
      <w:r w:rsidR="001C7C68" w:rsidRPr="002B6AF0">
        <w:rPr>
          <w:rFonts w:cstheme="minorHAnsi"/>
          <w:bCs/>
          <w:sz w:val="24"/>
          <w:szCs w:val="24"/>
        </w:rPr>
        <w:t>i)</w:t>
      </w:r>
      <w:r w:rsidR="0055517C" w:rsidRPr="002B6AF0">
        <w:rPr>
          <w:rFonts w:cstheme="minorHAnsi"/>
          <w:bCs/>
          <w:sz w:val="24"/>
          <w:szCs w:val="24"/>
        </w:rPr>
        <w:t>.</w:t>
      </w:r>
      <w:r w:rsidR="00392D7E" w:rsidRPr="002B6AF0">
        <w:rPr>
          <w:rFonts w:cstheme="minorHAnsi"/>
          <w:bCs/>
          <w:sz w:val="24"/>
          <w:szCs w:val="24"/>
        </w:rPr>
        <w:t xml:space="preserve"> </w:t>
      </w:r>
    </w:p>
    <w:p w14:paraId="4065A564" w14:textId="77777777" w:rsidR="00A12407" w:rsidRDefault="0055517C" w:rsidP="002B6A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4" w:name="_Hlk149548857"/>
      <w:r w:rsidRPr="002B6AF0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7DD0AB09" wp14:editId="25BECE07">
            <wp:extent cx="5791200" cy="8978310"/>
            <wp:effectExtent l="57150" t="38100" r="76200" b="0"/>
            <wp:docPr id="7" name="Dij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bookmarkStart w:id="5" w:name="_Hlk149548980"/>
      <w:bookmarkStart w:id="6" w:name="_Hlk149558818"/>
      <w:bookmarkEnd w:id="4"/>
    </w:p>
    <w:p w14:paraId="4D81F80C" w14:textId="77777777" w:rsidR="00A12407" w:rsidRDefault="00A12407" w:rsidP="002B6A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1F9A50" w14:textId="77777777" w:rsidR="00A12407" w:rsidRDefault="00A12407" w:rsidP="002B6A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54DFCC" w14:textId="77777777" w:rsidR="00A12407" w:rsidRDefault="00A12407" w:rsidP="002B6A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CEE5430" w14:textId="356FE946" w:rsidR="00ED4B4D" w:rsidRPr="00A12407" w:rsidRDefault="00350570" w:rsidP="002B6A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lastRenderedPageBreak/>
        <w:t>OPIS POSEBNOG DIJELA PRORAČUNA</w:t>
      </w:r>
    </w:p>
    <w:p w14:paraId="17D9A6D8" w14:textId="77777777" w:rsidR="00ED4B4D" w:rsidRPr="002B6AF0" w:rsidRDefault="00ED4B4D" w:rsidP="002B6AF0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26C4596E" w14:textId="5D98F098" w:rsidR="00546028" w:rsidRPr="002B6AF0" w:rsidRDefault="00546028" w:rsidP="002B6AF0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t xml:space="preserve">RAZDJEL </w:t>
      </w:r>
      <w:r w:rsidR="00342D8B" w:rsidRPr="002B6AF0">
        <w:rPr>
          <w:rFonts w:cstheme="minorHAnsi"/>
          <w:b/>
          <w:color w:val="548DD4" w:themeColor="text2" w:themeTint="99"/>
          <w:sz w:val="24"/>
          <w:szCs w:val="24"/>
        </w:rPr>
        <w:t>00</w:t>
      </w:r>
      <w:r w:rsidRPr="002B6AF0">
        <w:rPr>
          <w:rFonts w:cstheme="minorHAnsi"/>
          <w:b/>
          <w:color w:val="548DD4" w:themeColor="text2" w:themeTint="99"/>
          <w:sz w:val="24"/>
          <w:szCs w:val="24"/>
        </w:rPr>
        <w:t xml:space="preserve">1 </w:t>
      </w:r>
      <w:r w:rsidR="00D1188C" w:rsidRPr="002B6AF0">
        <w:rPr>
          <w:rFonts w:cstheme="minorHAnsi"/>
          <w:b/>
          <w:color w:val="548DD4" w:themeColor="text2" w:themeTint="99"/>
          <w:sz w:val="24"/>
          <w:szCs w:val="24"/>
        </w:rPr>
        <w:t>PREDSTAVNIČKA I IZVRŠNA TIJELA</w:t>
      </w:r>
    </w:p>
    <w:p w14:paraId="75B99A98" w14:textId="370B5740" w:rsidR="001D4EC7" w:rsidRPr="002B6AF0" w:rsidRDefault="001D4EC7" w:rsidP="002B6AF0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t xml:space="preserve">GLAVA 00101 </w:t>
      </w:r>
      <w:r w:rsidR="00D1188C" w:rsidRPr="002B6AF0">
        <w:rPr>
          <w:rFonts w:cstheme="minorHAnsi"/>
          <w:b/>
          <w:color w:val="548DD4" w:themeColor="text2" w:themeTint="99"/>
          <w:sz w:val="24"/>
          <w:szCs w:val="24"/>
        </w:rPr>
        <w:t>PREDSTAVNIČKA I IZVRŠNA TIJELA</w:t>
      </w:r>
    </w:p>
    <w:p w14:paraId="55A7A22F" w14:textId="77777777" w:rsidR="00792548" w:rsidRPr="002B6AF0" w:rsidRDefault="00792548" w:rsidP="002B6AF0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74691458" w14:textId="4B4A7411" w:rsidR="00BF19BF" w:rsidRPr="002B6AF0" w:rsidRDefault="00D1188C" w:rsidP="002B6AF0">
      <w:pPr>
        <w:spacing w:line="240" w:lineRule="auto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t xml:space="preserve">Program 1001 Financiranje redovne djelatnosti, planiran u iznosu od 157.000,00 </w:t>
      </w:r>
      <w:r w:rsidR="00EA1790" w:rsidRPr="002B6AF0">
        <w:rPr>
          <w:rFonts w:cstheme="minorHAnsi"/>
          <w:b/>
          <w:color w:val="548DD4" w:themeColor="text2" w:themeTint="99"/>
          <w:sz w:val="24"/>
          <w:szCs w:val="24"/>
        </w:rPr>
        <w:t>EUR-a</w:t>
      </w:r>
      <w:r w:rsidR="00BF19BF" w:rsidRPr="002B6AF0">
        <w:rPr>
          <w:rFonts w:cstheme="minorHAnsi"/>
          <w:b/>
          <w:color w:val="548DD4" w:themeColor="text2" w:themeTint="99"/>
          <w:sz w:val="24"/>
          <w:szCs w:val="24"/>
        </w:rPr>
        <w:t>, od toga:</w:t>
      </w:r>
    </w:p>
    <w:p w14:paraId="6FEA1E4A" w14:textId="5B949998" w:rsidR="00F65778" w:rsidRPr="002B6AF0" w:rsidRDefault="00F65778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navedenu aktivnost planirani su rashodi za usluge promidžbe i informiranja, naknade za rad predstavničkih i izvršnih tijela u sveukupnom iznosu od 62.000,00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.</w:t>
      </w:r>
    </w:p>
    <w:p w14:paraId="1F46885D" w14:textId="08F1734D" w:rsidR="00F65778" w:rsidRPr="002B6AF0" w:rsidRDefault="00F65778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rad mjesne samouprave planirano je 95.000,00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, a odnose se na rashode za materijal i energiju i rashode za usluge.</w:t>
      </w:r>
    </w:p>
    <w:p w14:paraId="6B18AFE5" w14:textId="238DDDC2" w:rsidR="009509F1" w:rsidRPr="002B6AF0" w:rsidRDefault="00D1188C" w:rsidP="002B6AF0">
      <w:pPr>
        <w:spacing w:before="240" w:line="240" w:lineRule="auto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t xml:space="preserve">Program 1002 Program financiranja ostalih aktivnosti, planiran u iznosu od 40.000,00 </w:t>
      </w:r>
      <w:r w:rsidR="00EA1790" w:rsidRPr="002B6AF0">
        <w:rPr>
          <w:rFonts w:cstheme="minorHAnsi"/>
          <w:b/>
          <w:color w:val="548DD4" w:themeColor="text2" w:themeTint="99"/>
          <w:sz w:val="24"/>
          <w:szCs w:val="24"/>
        </w:rPr>
        <w:t>EUR-a</w:t>
      </w:r>
      <w:r w:rsidR="00BF19BF" w:rsidRPr="002B6AF0">
        <w:rPr>
          <w:rFonts w:cstheme="minorHAnsi"/>
          <w:b/>
          <w:color w:val="548DD4" w:themeColor="text2" w:themeTint="99"/>
          <w:sz w:val="24"/>
          <w:szCs w:val="24"/>
        </w:rPr>
        <w:t xml:space="preserve">, od toga: </w:t>
      </w:r>
    </w:p>
    <w:p w14:paraId="68E9F073" w14:textId="381BA1D0" w:rsidR="00F65778" w:rsidRPr="002B6AF0" w:rsidRDefault="00F65778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Pod ovom aktivnošću planirani su rashodi u iznosu 4.000,00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 xml:space="preserve"> za financiranje rada političkih stranaka čiji predstavnici obnašaju dužnosti članova u Općinskom vijeću Općine Križ, a koji se planiraju izvršiti u obliku tekućih donacija, sukladno Odluci Općinskog vijeća.</w:t>
      </w:r>
    </w:p>
    <w:p w14:paraId="19FF0EDD" w14:textId="732B769D" w:rsidR="00F65778" w:rsidRPr="002B6AF0" w:rsidRDefault="00F65778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financiranje rada savjeta mladih planirano je 1.000,00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 xml:space="preserve">. Za održavanje izbora tijekom 2024. godine, odnosno za provedbu izbora za Vijeća mjesnih odbora planiran je iznos od 35.000,00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 xml:space="preserve">. </w:t>
      </w:r>
    </w:p>
    <w:p w14:paraId="16768F83" w14:textId="5D88189D" w:rsidR="00BD7F5C" w:rsidRPr="002B6AF0" w:rsidRDefault="00F65778" w:rsidP="002B6AF0">
      <w:pPr>
        <w:spacing w:before="240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br/>
      </w:r>
      <w:r w:rsidR="00B5210D" w:rsidRPr="002B6AF0">
        <w:rPr>
          <w:rFonts w:cstheme="minorHAnsi"/>
          <w:b/>
          <w:color w:val="548DD4" w:themeColor="text2" w:themeTint="99"/>
          <w:sz w:val="24"/>
          <w:szCs w:val="24"/>
        </w:rPr>
        <w:t>RAZDJEL</w:t>
      </w:r>
      <w:r w:rsidR="00BD7F5C" w:rsidRPr="002B6AF0">
        <w:rPr>
          <w:rFonts w:cstheme="minorHAnsi"/>
          <w:b/>
          <w:color w:val="548DD4" w:themeColor="text2" w:themeTint="99"/>
          <w:sz w:val="24"/>
          <w:szCs w:val="24"/>
        </w:rPr>
        <w:t xml:space="preserve"> 002 JEDINSTVENI UPRAVNI ODJEL </w:t>
      </w:r>
      <w:r w:rsidRPr="002B6AF0">
        <w:rPr>
          <w:rFonts w:cstheme="minorHAnsi"/>
          <w:b/>
          <w:color w:val="548DD4" w:themeColor="text2" w:themeTint="99"/>
          <w:sz w:val="24"/>
          <w:szCs w:val="24"/>
        </w:rPr>
        <w:br/>
      </w:r>
      <w:r w:rsidR="00BD7F5C" w:rsidRPr="002B6AF0">
        <w:rPr>
          <w:rFonts w:cstheme="minorHAnsi"/>
          <w:b/>
          <w:color w:val="548DD4" w:themeColor="text2" w:themeTint="99"/>
          <w:sz w:val="24"/>
          <w:szCs w:val="24"/>
        </w:rPr>
        <w:t xml:space="preserve">GLAVA 00201 </w:t>
      </w:r>
      <w:r w:rsidR="00241BA7" w:rsidRPr="002B6AF0">
        <w:rPr>
          <w:rFonts w:cstheme="minorHAnsi"/>
          <w:b/>
          <w:color w:val="548DD4" w:themeColor="text2" w:themeTint="99"/>
          <w:sz w:val="24"/>
          <w:szCs w:val="24"/>
        </w:rPr>
        <w:t>ODSJEK ZA OPĆE I PRAVNE POSLOVE I DRUŠTVENE DJELATNOSTI</w:t>
      </w:r>
    </w:p>
    <w:p w14:paraId="7FB65BAC" w14:textId="6ECB3C1D" w:rsidR="0006596D" w:rsidRPr="002B6AF0" w:rsidRDefault="0046002F" w:rsidP="002B6AF0">
      <w:pPr>
        <w:spacing w:before="240" w:line="240" w:lineRule="auto"/>
        <w:ind w:left="283" w:hanging="283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2B6AF0">
        <w:rPr>
          <w:rFonts w:cstheme="minorHAnsi"/>
          <w:b/>
          <w:color w:val="548DD4" w:themeColor="text2" w:themeTint="99"/>
          <w:sz w:val="24"/>
          <w:szCs w:val="24"/>
        </w:rPr>
        <w:t xml:space="preserve">Program 1003 Javna uprava i administracija, planirana u iznosu od 293.000,00 </w:t>
      </w:r>
      <w:r w:rsidR="00EA1790" w:rsidRPr="002B6AF0">
        <w:rPr>
          <w:rFonts w:cstheme="minorHAnsi"/>
          <w:b/>
          <w:color w:val="548DD4" w:themeColor="text2" w:themeTint="99"/>
          <w:sz w:val="24"/>
          <w:szCs w:val="24"/>
        </w:rPr>
        <w:t>EUR-a</w:t>
      </w:r>
      <w:r w:rsidR="00096BFB" w:rsidRPr="002B6AF0">
        <w:rPr>
          <w:rFonts w:cstheme="minorHAnsi"/>
          <w:b/>
          <w:color w:val="548DD4" w:themeColor="text2" w:themeTint="99"/>
          <w:sz w:val="24"/>
          <w:szCs w:val="24"/>
        </w:rPr>
        <w:t>, od toga:</w:t>
      </w:r>
    </w:p>
    <w:p w14:paraId="275F6DCB" w14:textId="4F5BF5EA" w:rsidR="00F65778" w:rsidRPr="002B6AF0" w:rsidRDefault="00F65778" w:rsidP="002B6A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Rashodi poslovanja planirani u iznosu do 100.000,00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 xml:space="preserve">, od toga rashodi za zaposlene planirani su u iznosu od 75.000,00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 xml:space="preserve"> i materijalni rashodi planirani su u iznosu od 25.000,00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.</w:t>
      </w:r>
    </w:p>
    <w:p w14:paraId="39B87682" w14:textId="77777777" w:rsidR="00F65778" w:rsidRPr="002B6AF0" w:rsidRDefault="00F65778" w:rsidP="002B6A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3CC507" w14:textId="152C639A" w:rsidR="00F65778" w:rsidRPr="002B6AF0" w:rsidRDefault="00F65778" w:rsidP="002B6A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materijalne rashode i rashode za usluge planirano je 193.000,00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, a spomenuti rashodi osim na rashode za materijal i energiju obuhvaćaju i ostale nespomenute rashode poslovanja kao što su: rashode za uredski materijal, stručnu literaturu, materijal i sredstva za čišćenje i održavanje, potrošni materijal, usluge telefona, usluge za komunikaciju i prijevoz, intelektualne usluge, rashode za autorske honorare, ugovore o djelu, sudske pristojbe, sudske troškove i ostale nespomenute rashode.</w:t>
      </w:r>
    </w:p>
    <w:p w14:paraId="7B0684CA" w14:textId="0C9938BE" w:rsidR="00ED12F3" w:rsidRPr="002B6AF0" w:rsidRDefault="0046002F" w:rsidP="002B6AF0">
      <w:pPr>
        <w:spacing w:before="200" w:line="240" w:lineRule="auto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2B6AF0">
        <w:rPr>
          <w:rFonts w:eastAsia="Times New Roman" w:cstheme="minorHAnsi"/>
          <w:b/>
          <w:color w:val="548DD4" w:themeColor="text2" w:themeTint="99"/>
          <w:sz w:val="24"/>
          <w:szCs w:val="24"/>
        </w:rPr>
        <w:t>P</w:t>
      </w:r>
      <w:r w:rsidRPr="002B6AF0">
        <w:rPr>
          <w:rFonts w:eastAsia="Times New Roman" w:cstheme="minorHAnsi"/>
          <w:b/>
          <w:color w:val="548DD4"/>
          <w:sz w:val="24"/>
          <w:szCs w:val="24"/>
        </w:rPr>
        <w:t xml:space="preserve">rogram 1004 Zaštita od požara i civilna zaštita, planirana u iznosu od 196.000,00 </w:t>
      </w:r>
      <w:r w:rsidR="00EA1790" w:rsidRPr="002B6AF0">
        <w:rPr>
          <w:rFonts w:eastAsia="Times New Roman" w:cstheme="minorHAnsi"/>
          <w:b/>
          <w:color w:val="548DD4"/>
          <w:sz w:val="24"/>
          <w:szCs w:val="24"/>
        </w:rPr>
        <w:t>EUR-a</w:t>
      </w:r>
      <w:r w:rsidRPr="002B6AF0">
        <w:rPr>
          <w:rFonts w:eastAsia="Times New Roman" w:cstheme="minorHAnsi"/>
          <w:b/>
          <w:color w:val="548DD4"/>
          <w:sz w:val="24"/>
          <w:szCs w:val="24"/>
        </w:rPr>
        <w:t>, od toga:</w:t>
      </w:r>
    </w:p>
    <w:p w14:paraId="4D8D22D7" w14:textId="3EBAD80A" w:rsidR="00F65778" w:rsidRPr="002B6AF0" w:rsidRDefault="00EA1790" w:rsidP="002B6A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4F17E44" wp14:editId="11DB369A">
            <wp:simplePos x="0" y="0"/>
            <wp:positionH relativeFrom="margin">
              <wp:posOffset>3750946</wp:posOffset>
            </wp:positionH>
            <wp:positionV relativeFrom="paragraph">
              <wp:posOffset>599439</wp:posOffset>
            </wp:positionV>
            <wp:extent cx="2628900" cy="1978257"/>
            <wp:effectExtent l="190500" t="190500" r="190500" b="193675"/>
            <wp:wrapTight wrapText="bothSides">
              <wp:wrapPolygon edited="0">
                <wp:start x="313" y="-2080"/>
                <wp:lineTo x="-1565" y="-1664"/>
                <wp:lineTo x="-1409" y="21843"/>
                <wp:lineTo x="157" y="23091"/>
                <wp:lineTo x="313" y="23507"/>
                <wp:lineTo x="21130" y="23507"/>
                <wp:lineTo x="21287" y="23091"/>
                <wp:lineTo x="22852" y="21843"/>
                <wp:lineTo x="23009" y="1664"/>
                <wp:lineTo x="21287" y="-1456"/>
                <wp:lineTo x="21130" y="-2080"/>
                <wp:lineTo x="313" y="-2080"/>
              </wp:wrapPolygon>
            </wp:wrapTight>
            <wp:docPr id="2" name="Slika 1" descr="Vatrogasna zajednica Općine Križ obilježila 30 godina osnutka | Općina Kri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trogasna zajednica Općine Križ obilježila 30 godina osnutka | Općina Križ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39" cy="1984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778" w:rsidRPr="002B6AF0">
        <w:rPr>
          <w:rFonts w:cstheme="minorHAnsi"/>
          <w:sz w:val="24"/>
          <w:szCs w:val="24"/>
        </w:rPr>
        <w:t xml:space="preserve">Za zaštitu od požara planirano je 186.000,00 </w:t>
      </w:r>
      <w:r w:rsidRPr="002B6AF0">
        <w:rPr>
          <w:rFonts w:cstheme="minorHAnsi"/>
          <w:sz w:val="24"/>
          <w:szCs w:val="24"/>
        </w:rPr>
        <w:t>EUR-a</w:t>
      </w:r>
      <w:r w:rsidR="00F65778" w:rsidRPr="002B6AF0">
        <w:rPr>
          <w:rFonts w:cstheme="minorHAnsi"/>
          <w:sz w:val="24"/>
          <w:szCs w:val="24"/>
        </w:rPr>
        <w:t xml:space="preserve">, a spomenuti rashodi odnose se na: naknade građanima i kućanstvima na temelju osiguranja i druge naknade u iznosu 1.000,00 </w:t>
      </w:r>
      <w:r w:rsidRPr="002B6AF0">
        <w:rPr>
          <w:rFonts w:cstheme="minorHAnsi"/>
          <w:sz w:val="24"/>
          <w:szCs w:val="24"/>
        </w:rPr>
        <w:t>EUR-a</w:t>
      </w:r>
      <w:r w:rsidR="00F65778" w:rsidRPr="002B6AF0">
        <w:rPr>
          <w:rFonts w:cstheme="minorHAnsi"/>
          <w:sz w:val="24"/>
          <w:szCs w:val="24"/>
        </w:rPr>
        <w:t xml:space="preserve">, tekuće donacije za sufinanciranje redovne djelatnosti Vatrogasne zajednice Općine Križ i Vatrogasne postrojbe Grada Ivanić-Grada u ukupnom iznosu 105.000,00 </w:t>
      </w:r>
      <w:r w:rsidRPr="002B6AF0">
        <w:rPr>
          <w:rFonts w:cstheme="minorHAnsi"/>
          <w:sz w:val="24"/>
          <w:szCs w:val="24"/>
        </w:rPr>
        <w:t>EUR-a</w:t>
      </w:r>
      <w:r w:rsidR="00F65778" w:rsidRPr="002B6AF0">
        <w:rPr>
          <w:rFonts w:cstheme="minorHAnsi"/>
          <w:sz w:val="24"/>
          <w:szCs w:val="24"/>
        </w:rPr>
        <w:t xml:space="preserve"> i kapitalne donacije u iznosu 80.000,00 </w:t>
      </w:r>
      <w:r w:rsidRPr="002B6AF0">
        <w:rPr>
          <w:rFonts w:cstheme="minorHAnsi"/>
          <w:sz w:val="24"/>
          <w:szCs w:val="24"/>
        </w:rPr>
        <w:t>EUR-a</w:t>
      </w:r>
      <w:r w:rsidR="00F65778" w:rsidRPr="002B6AF0">
        <w:rPr>
          <w:rFonts w:cstheme="minorHAnsi"/>
          <w:sz w:val="24"/>
          <w:szCs w:val="24"/>
        </w:rPr>
        <w:t>.</w:t>
      </w:r>
    </w:p>
    <w:p w14:paraId="204EEC29" w14:textId="6B71B838" w:rsidR="00F65778" w:rsidRPr="002B6AF0" w:rsidRDefault="00F65778" w:rsidP="002B6AF0">
      <w:pPr>
        <w:tabs>
          <w:tab w:val="left" w:pos="851"/>
        </w:tabs>
        <w:spacing w:after="24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br/>
        <w:t xml:space="preserve">Rashodi za civilnu zaštitu planirani su u iznosu od 10.000,00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 xml:space="preserve"> i to za nabavu opreme i za ostale nespomenute rashode</w:t>
      </w:r>
    </w:p>
    <w:p w14:paraId="3A8BD67F" w14:textId="0ECABE4D" w:rsidR="00F65778" w:rsidRPr="002B6AF0" w:rsidRDefault="00F65778" w:rsidP="002B6AF0">
      <w:pPr>
        <w:tabs>
          <w:tab w:val="left" w:pos="851"/>
        </w:tabs>
        <w:spacing w:after="240" w:line="240" w:lineRule="auto"/>
        <w:jc w:val="both"/>
        <w:rPr>
          <w:rFonts w:cstheme="minorHAnsi"/>
          <w:sz w:val="24"/>
          <w:szCs w:val="24"/>
        </w:rPr>
      </w:pPr>
    </w:p>
    <w:p w14:paraId="376DDDD9" w14:textId="77777777" w:rsidR="00EA1790" w:rsidRPr="002B6AF0" w:rsidRDefault="00EA1790" w:rsidP="002B6AF0">
      <w:pPr>
        <w:tabs>
          <w:tab w:val="left" w:pos="851"/>
        </w:tabs>
        <w:spacing w:after="240" w:line="240" w:lineRule="auto"/>
        <w:jc w:val="both"/>
        <w:rPr>
          <w:rFonts w:cstheme="minorHAnsi"/>
          <w:sz w:val="24"/>
          <w:szCs w:val="24"/>
        </w:rPr>
      </w:pPr>
    </w:p>
    <w:p w14:paraId="3A82ECF8" w14:textId="37E9384B" w:rsidR="00AB0390" w:rsidRPr="002B6AF0" w:rsidRDefault="00AB0390" w:rsidP="002B6AF0">
      <w:pPr>
        <w:tabs>
          <w:tab w:val="left" w:pos="851"/>
        </w:tabs>
        <w:spacing w:after="240"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lastRenderedPageBreak/>
        <w:t xml:space="preserve">Program 1005 Dodatne usluge u zdravstvu i preventivi, planirane u iznosu od 20.000,00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Pr="002B6AF0">
        <w:rPr>
          <w:rFonts w:cstheme="minorHAnsi"/>
          <w:b/>
          <w:color w:val="548DD4"/>
          <w:sz w:val="24"/>
          <w:szCs w:val="24"/>
        </w:rPr>
        <w:t>, od toga</w:t>
      </w:r>
      <w:r w:rsidR="005E20BB" w:rsidRPr="002B6AF0">
        <w:rPr>
          <w:rFonts w:cstheme="minorHAnsi"/>
          <w:b/>
          <w:color w:val="548DD4"/>
          <w:sz w:val="24"/>
          <w:szCs w:val="24"/>
        </w:rPr>
        <w:t>:</w:t>
      </w:r>
    </w:p>
    <w:p w14:paraId="4BE18075" w14:textId="62DA8EB9" w:rsidR="00F65778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dodatne usluge u zdravstvu planirano je 20.000,00 EUR-a i to za zdravstvene usluge i tekuće donacije u novcu, a odnose se na plaćanje zakupa prostora i režija Domu zdravlja Zagrebačke županije za korištenje prostora u ambulanti u Križu, te za sufinanciranje dolaska specijalista psihijatra u ambulantu u Križu kao i sufinanciranje rada ginekološke ambulante i ostale potrebe u zdravstvu tijekom godine. </w:t>
      </w:r>
    </w:p>
    <w:p w14:paraId="726C0E96" w14:textId="6B384A12" w:rsidR="00EA1790" w:rsidRPr="002B6AF0" w:rsidRDefault="00AB0390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1006 Razvoj poduzetništva, planiran u iznosu od 67.000,00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5E20BB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4A428F30" w14:textId="71402518" w:rsidR="00EA1790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Planirana sredstva su namijenjena za subvencije malim i srednjim poduzetnicima i obrtnicima i tekuće donacije trgovačkim društvima u vlasništvu i suvlasništvu Općine Križ.</w:t>
      </w:r>
    </w:p>
    <w:p w14:paraId="596A6ABE" w14:textId="43F0B1F2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1007 </w:t>
      </w:r>
      <w:r w:rsidR="00CE4113">
        <w:rPr>
          <w:rFonts w:cstheme="minorHAnsi"/>
          <w:b/>
          <w:color w:val="548DD4"/>
          <w:sz w:val="24"/>
          <w:szCs w:val="24"/>
        </w:rPr>
        <w:t>Zaželi jednakost za sve</w:t>
      </w:r>
      <w:r w:rsidRPr="002B6AF0">
        <w:rPr>
          <w:rFonts w:cstheme="minorHAnsi"/>
          <w:b/>
          <w:color w:val="548DD4"/>
          <w:sz w:val="24"/>
          <w:szCs w:val="24"/>
        </w:rPr>
        <w:t>–zapošljavanj</w:t>
      </w:r>
      <w:r w:rsidR="00CE4113">
        <w:rPr>
          <w:rFonts w:cstheme="minorHAnsi"/>
          <w:b/>
          <w:color w:val="548DD4"/>
          <w:sz w:val="24"/>
          <w:szCs w:val="24"/>
        </w:rPr>
        <w:t>e</w:t>
      </w:r>
      <w:r w:rsidRPr="002B6AF0">
        <w:rPr>
          <w:rFonts w:cstheme="minorHAnsi"/>
          <w:b/>
          <w:color w:val="548DD4"/>
          <w:sz w:val="24"/>
          <w:szCs w:val="24"/>
        </w:rPr>
        <w:t xml:space="preserve"> žena, planiran u iznosu 30.000,00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3B2E348E" w14:textId="6C47A6E1" w:rsidR="00EA1790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  <w:lang w:eastAsia="ar-SA"/>
        </w:rPr>
      </w:pPr>
      <w:r w:rsidRPr="002B6AF0">
        <w:rPr>
          <w:rFonts w:cstheme="minorHAnsi"/>
          <w:sz w:val="24"/>
          <w:szCs w:val="24"/>
          <w:lang w:eastAsia="ar-SA"/>
        </w:rPr>
        <w:t xml:space="preserve">Općina Križ planira provoditi projekt Zaželi jednakost za sve, kojeg je svrha pružanje usluge potpore i podrške u svakodnevnom životu osobama starijim od 65 godina i odraslim osobama s invaliditetom što doprinosi njihovoj većoj socijalnoj uključenosti, </w:t>
      </w:r>
      <w:r w:rsidRPr="002B6AF0">
        <w:rPr>
          <w:rFonts w:cstheme="minorHAnsi"/>
          <w:sz w:val="24"/>
          <w:szCs w:val="24"/>
        </w:rPr>
        <w:t xml:space="preserve">prevenciji institucionalizacije, ostanku u vlastitom domu te osiguravanju prava na život u zajednici. Osim pružanja navedenih usluga, projektom se planira i zapošljavanje 4 pružatelja usluge. </w:t>
      </w:r>
      <w:r w:rsidRPr="002B6AF0">
        <w:rPr>
          <w:rFonts w:cstheme="minorHAnsi"/>
          <w:sz w:val="24"/>
          <w:szCs w:val="24"/>
          <w:lang w:eastAsia="ar-SA"/>
        </w:rPr>
        <w:t>Provedba projekta će ovisiti o rezultatima prijave na javni poziv “Zaželi-prevencija institucionalizacije” pri Ministarstvu rada, mirovinskoga sustava, obitelji i socijalne politike za financiranje iz sredstava Europske unije, a provoditi će se u suradnji s Gradom Ivanić-Gradom i Općinom Kloštar Ivanić.</w:t>
      </w:r>
    </w:p>
    <w:p w14:paraId="296098EF" w14:textId="5373F026" w:rsidR="005E20BB" w:rsidRPr="002B6AF0" w:rsidRDefault="008569FA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>P</w:t>
      </w:r>
      <w:r w:rsidR="005E20BB" w:rsidRPr="002B6AF0">
        <w:rPr>
          <w:rFonts w:cstheme="minorHAnsi"/>
          <w:b/>
          <w:color w:val="548DD4"/>
          <w:sz w:val="24"/>
          <w:szCs w:val="24"/>
        </w:rPr>
        <w:t xml:space="preserve">rogram 1008 Program javnih potreba u kulturi, planiran u iznosu od 180.000,00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3E35D6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6E12918F" w14:textId="62C0B7D3" w:rsidR="00EA1790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Ovim programom panirana su sredstva za aktivnost kulturnog promicanja </w:t>
      </w:r>
      <w:bookmarkStart w:id="7" w:name="_Hlk54097223"/>
      <w:r w:rsidRPr="002B6AF0">
        <w:rPr>
          <w:rFonts w:cstheme="minorHAnsi"/>
          <w:sz w:val="24"/>
          <w:szCs w:val="24"/>
        </w:rPr>
        <w:t>odnosno rashodi za sve programske djelatnosti i tradicionalne manifestacije u organizaciji i od značaja za Općinu Križ (Badalićevi dani, Dani Općine Križ, obilježavanja vezana uz Milku Trninu, Krigl Fest, Sajam obrta i rukotvorina, adventska događanja, organizacija predstava i sl.) planiran je u iznosu 115.000,00 EUR-a.</w:t>
      </w:r>
    </w:p>
    <w:p w14:paraId="153F588A" w14:textId="6E09145D" w:rsidR="00EA1790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tekuće donacije udrugama u kulturi</w:t>
      </w:r>
      <w:bookmarkEnd w:id="7"/>
      <w:r w:rsidRPr="002B6AF0">
        <w:rPr>
          <w:rFonts w:cstheme="minorHAnsi"/>
          <w:sz w:val="24"/>
          <w:szCs w:val="24"/>
        </w:rPr>
        <w:t xml:space="preserve"> kojima se sredstva dodjeljuju putem javnog natječaja planiraju se sredstva u iznosu 40.000,00 EUR-a. </w:t>
      </w:r>
    </w:p>
    <w:p w14:paraId="04F70C01" w14:textId="78012697" w:rsidR="00EA1790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istraživanja na arheološkom nalazištu Sipčina planiran je iznos od 15.000,00 EUR-a. </w:t>
      </w:r>
    </w:p>
    <w:p w14:paraId="70702931" w14:textId="29089AE9" w:rsidR="00EA1790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aktivnost Projekti iz fonda za udružene turističke zajednice planirano je 10.000,00 EUR-a za projekte u kulturi, turizmu i vjerskom turizmu, a koji će se realizirati kroz udruženo djelovanje, odnosno u suradnji Općine Križ s Turističkom zajednicom Grada Ivanić-Grada, Gradom Ivanić-Gradom i Općinom Kloštar Ivanić.</w:t>
      </w:r>
    </w:p>
    <w:p w14:paraId="1D3D6737" w14:textId="07D59D85" w:rsidR="005E20BB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178EB9" wp14:editId="76E5BE93">
            <wp:simplePos x="0" y="0"/>
            <wp:positionH relativeFrom="margin">
              <wp:posOffset>4970145</wp:posOffset>
            </wp:positionH>
            <wp:positionV relativeFrom="paragraph">
              <wp:posOffset>-88900</wp:posOffset>
            </wp:positionV>
            <wp:extent cx="1466850" cy="1466850"/>
            <wp:effectExtent l="190500" t="171450" r="190500" b="190500"/>
            <wp:wrapThrough wrapText="bothSides">
              <wp:wrapPolygon edited="0">
                <wp:start x="-2244" y="-2525"/>
                <wp:lineTo x="-2805" y="2525"/>
                <wp:lineTo x="-2805" y="21039"/>
                <wp:lineTo x="-1964" y="24125"/>
                <wp:lineTo x="23283" y="24125"/>
                <wp:lineTo x="24125" y="20758"/>
                <wp:lineTo x="24125" y="2525"/>
                <wp:lineTo x="23564" y="-1683"/>
                <wp:lineTo x="23564" y="-2525"/>
                <wp:lineTo x="-2244" y="-2525"/>
              </wp:wrapPolygon>
            </wp:wrapThrough>
            <wp:docPr id="16" name="Slika 16" descr="GDCK Ivanić-Grad – Mi volimo lj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DCK Ivanić-Grad – Mi volimo ljud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BB" w:rsidRPr="002B6AF0">
        <w:rPr>
          <w:rFonts w:cstheme="minorHAnsi"/>
          <w:b/>
          <w:color w:val="548DD4"/>
          <w:sz w:val="24"/>
          <w:szCs w:val="24"/>
        </w:rPr>
        <w:t xml:space="preserve">Program 1009 Javne ovlasti i redovna djelatnost Crvenog križa, planirane u iznosu od 8.000,00 </w:t>
      </w:r>
      <w:r w:rsidRPr="002B6AF0">
        <w:rPr>
          <w:rFonts w:cstheme="minorHAnsi"/>
          <w:b/>
          <w:color w:val="548DD4"/>
          <w:sz w:val="24"/>
          <w:szCs w:val="24"/>
        </w:rPr>
        <w:t>EUR-a</w:t>
      </w:r>
      <w:r w:rsidR="003E35D6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4B9CC484" w14:textId="56633A27" w:rsidR="00EA1790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redovnu djelatnost Crvenog Križa, a temeljem obveze financiranja sukladno zakonu planirano je 8.000,00 EURA-a za tekuće donacije.</w:t>
      </w:r>
    </w:p>
    <w:p w14:paraId="7E2124F1" w14:textId="77777777" w:rsidR="00EA1790" w:rsidRPr="002B6AF0" w:rsidRDefault="00EA1790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</w:p>
    <w:p w14:paraId="781EFD50" w14:textId="6F6BADD1" w:rsidR="005E20BB" w:rsidRPr="002B6AF0" w:rsidRDefault="005E20BB" w:rsidP="002B6AF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1010 Program javnih potreba u tehničkoj kulturi, planiran u iznosu od 4.000,00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C26CFD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19DFB298" w14:textId="19A17980" w:rsidR="005E20BB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Rashodi planirani za podmirenje javnih potreba u tehničkoj kulturi namijenjeni su financiranju osnovne djelatnosti i programa Zajednice tehničke kulture Općine Križ u iznosu od 4.000,00 EUR-a.</w:t>
      </w:r>
    </w:p>
    <w:p w14:paraId="35D33900" w14:textId="4EBA2173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lastRenderedPageBreak/>
        <w:t xml:space="preserve">Program 1011 Projekti udruga u zdravstvu, socijali i preventivi, planirani u iznosu od 6.000,00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F91242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120BDF01" w14:textId="4488F664" w:rsidR="005E20BB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potpore udrugama iz područja zdravstva, socijale i preventive od interesa za Općinu Križ u 2024. godini, planirano je 6.000,00 EUR-a za tekuće donacije temeljem provedenog natječaja za dodjelu financijske potpore. </w:t>
      </w:r>
    </w:p>
    <w:p w14:paraId="28FCF605" w14:textId="0D68C3CE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1012 Udruge iz Domovinskog rata, planirane u iznosu od 8.000,00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F91242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0B76F1D1" w14:textId="4E524DEA" w:rsidR="005E20BB" w:rsidRPr="002B6AF0" w:rsidRDefault="00EA179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rad i potporu projektima udruga proizašlim iz Domovinskog rata planirano je 8.000,00 EUR-a.</w:t>
      </w:r>
    </w:p>
    <w:p w14:paraId="2B0E9B16" w14:textId="4DABE349" w:rsidR="00DA2083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1013 Program javnih potreba u sportu, planiran u iznosu od 170.000,00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F91242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297A24EA" w14:textId="4ED5E682" w:rsidR="00EA1790" w:rsidRPr="002B6AF0" w:rsidRDefault="00EA1790" w:rsidP="002B6AF0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B6AF0">
        <w:rPr>
          <w:rFonts w:cstheme="minorHAnsi"/>
          <w:color w:val="000000"/>
          <w:sz w:val="24"/>
          <w:szCs w:val="24"/>
        </w:rPr>
        <w:t>Planirana sredstva odnose se na rashode za usluge</w:t>
      </w:r>
      <w:r w:rsidRPr="002B6AF0">
        <w:rPr>
          <w:rFonts w:eastAsia="Calibri" w:cstheme="minorHAnsi"/>
          <w:color w:val="000000"/>
          <w:sz w:val="24"/>
          <w:szCs w:val="24"/>
          <w:lang w:eastAsia="ar-SA"/>
        </w:rPr>
        <w:t xml:space="preserve"> </w:t>
      </w:r>
      <w:r w:rsidRPr="002B6AF0">
        <w:rPr>
          <w:rFonts w:cstheme="minorHAnsi"/>
          <w:color w:val="000000"/>
          <w:sz w:val="24"/>
          <w:szCs w:val="24"/>
        </w:rPr>
        <w:t>održavanja školske sportske dvorane i Sportskog parka u iznosu od 70.000,00 EUR-a te za financiranje programskih djelatnosti sportskih udruga/klubova Općine Križ u iznosu 100.000,00 EUR-a, a kojima će se sredstva dodijeliti temeljem javnog natječaja.</w:t>
      </w:r>
    </w:p>
    <w:p w14:paraId="1F624C08" w14:textId="5AD62B0D" w:rsidR="00DA2083" w:rsidRPr="002B6AF0" w:rsidRDefault="00DA2083" w:rsidP="002B6AF0">
      <w:pPr>
        <w:spacing w:line="240" w:lineRule="auto"/>
        <w:jc w:val="center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noProof/>
          <w:sz w:val="24"/>
          <w:szCs w:val="24"/>
        </w:rPr>
        <w:drawing>
          <wp:inline distT="0" distB="0" distL="0" distR="0" wp14:anchorId="77CE11FD" wp14:editId="705D34A5">
            <wp:extent cx="2713474" cy="1323028"/>
            <wp:effectExtent l="190500" t="190500" r="182245" b="182245"/>
            <wp:docPr id="378421803" name="Slika 378421803" descr="EDEL SPORT - Sportski park u Križu za Općinu Križ Casali confosport PM:  1.302 m2 Multifunkcionalni teren: rukomet-košarka Godina: 2019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EL SPORT - Sportski park u Križu za Općinu Križ Casali confosport PM:  1.302 m2 Multifunkcionalni teren: rukomet-košarka Godina: 2019. | Faceboo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63" cy="1348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B6AF0">
        <w:rPr>
          <w:rFonts w:cstheme="minorHAnsi"/>
          <w:noProof/>
          <w:sz w:val="24"/>
          <w:szCs w:val="24"/>
        </w:rPr>
        <w:drawing>
          <wp:inline distT="0" distB="0" distL="0" distR="0" wp14:anchorId="7C9B4D51" wp14:editId="4CB0F817">
            <wp:extent cx="2711030" cy="1297305"/>
            <wp:effectExtent l="190500" t="190500" r="184785" b="188595"/>
            <wp:docPr id="1086859302" name="Slika 1086859302" descr="NK Sloga Križ - RASPORED NADOLAZEĆIH PRIJATELJSKIH UTAKMICA 11.08.  (srijeda) u 18:30 Sportski park Križ NK Sloga - NK Libertas Novska 15.08.  (nedjelja) u 18:00 Sportski park Križ NK Sloga - Nogomet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K Sloga Križ - RASPORED NADOLAZEĆIH PRIJATELJSKIH UTAKMICA 11.08.  (srijeda) u 18:30 Sportski park Križ NK Sloga - NK Libertas Novska 15.08.  (nedjelja) u 18:00 Sportski park Križ NK Sloga - Nogometn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72" cy="1339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F13B8D" w14:textId="40D945AA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1014 Religija, planirana u iznosu od 45.000,00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F91242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424F9875" w14:textId="46179BC6" w:rsidR="00A653F0" w:rsidRPr="002B6AF0" w:rsidRDefault="00EA1790" w:rsidP="002B6AF0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B6AF0">
        <w:rPr>
          <w:rFonts w:cstheme="minorHAnsi"/>
          <w:color w:val="000000"/>
          <w:sz w:val="24"/>
          <w:szCs w:val="24"/>
        </w:rPr>
        <w:t>Za religiju je planirano 45.0000,00 EURA, a odnosi se na tekuće i kapitalne donacije u cilju suradnje te unapređenja religije u lokalnoj zajednici kao i za uređenje i obnovu sakralnih objekata.</w:t>
      </w:r>
    </w:p>
    <w:p w14:paraId="5A7CFF43" w14:textId="409F3D54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1015 Osnovno i srednje obrazovanje, planirano u iznosu od 90.000,00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573FE8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2BAF5FBD" w14:textId="1629BFCF" w:rsidR="005A118F" w:rsidRPr="002B6AF0" w:rsidRDefault="007465D0" w:rsidP="002B6A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B40DAF9" wp14:editId="51241B32">
            <wp:simplePos x="0" y="0"/>
            <wp:positionH relativeFrom="column">
              <wp:posOffset>3712845</wp:posOffset>
            </wp:positionH>
            <wp:positionV relativeFrom="paragraph">
              <wp:posOffset>279400</wp:posOffset>
            </wp:positionV>
            <wp:extent cx="2438400" cy="1623060"/>
            <wp:effectExtent l="190500" t="190500" r="190500" b="186690"/>
            <wp:wrapThrough wrapText="bothSides">
              <wp:wrapPolygon edited="0">
                <wp:start x="338" y="-2535"/>
                <wp:lineTo x="-1688" y="-2028"/>
                <wp:lineTo x="-1688" y="20789"/>
                <wp:lineTo x="-1181" y="22310"/>
                <wp:lineTo x="169" y="23324"/>
                <wp:lineTo x="338" y="23831"/>
                <wp:lineTo x="21094" y="23831"/>
                <wp:lineTo x="21263" y="23324"/>
                <wp:lineTo x="22613" y="22310"/>
                <wp:lineTo x="23119" y="18507"/>
                <wp:lineTo x="23119" y="2028"/>
                <wp:lineTo x="21263" y="-1775"/>
                <wp:lineTo x="21094" y="-2535"/>
                <wp:lineTo x="338" y="-2535"/>
              </wp:wrapPolygon>
            </wp:wrapThrough>
            <wp:docPr id="21" name="Slika 21" descr="DEVETOGODIŠNJE OSNOVNO OBRAZOVANJE? Za dvije godine djeca koja se upišu u  škole mogla bi dobiti jedan razred više - Dubrovački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ETOGODIŠNJE OSNOVNO OBRAZOVANJE? Za dvije godine djeca koja se upišu u  škole mogla bi dobiti jedan razred više - Dubrovački dnevnik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90" w:rsidRPr="002B6AF0">
        <w:rPr>
          <w:rFonts w:cstheme="minorHAnsi"/>
          <w:sz w:val="24"/>
          <w:szCs w:val="24"/>
        </w:rPr>
        <w:t>Za sufinanciranje osnovnog i srednjeg obrazovanja planirano je 57.000,00 EUR-a, a sredstva su namijenjena za sufinanciranje udžbenika za osnovnu i srednju školu, sufinanciranje programa</w:t>
      </w:r>
    </w:p>
    <w:p w14:paraId="4B573DB1" w14:textId="307F13DD" w:rsidR="00EA1790" w:rsidRPr="002B6AF0" w:rsidRDefault="00EA1790" w:rsidP="002B6A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produženog boravka, sufinanciranje škole plivanja te rada školske kuhinje kao i ostale potpore u cilju unaprjeđenja osnovnoškolskog obrazovanja. </w:t>
      </w:r>
    </w:p>
    <w:p w14:paraId="6CE68F48" w14:textId="7BD29786" w:rsidR="00EA1790" w:rsidRPr="002B6AF0" w:rsidRDefault="00EA1790" w:rsidP="002B6A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br/>
        <w:t xml:space="preserve">Za potpore u obrazovanju – stipendije učenicima i studentima, planirano je 23.000,00 EUR-a. </w:t>
      </w:r>
    </w:p>
    <w:p w14:paraId="6413B125" w14:textId="51161308" w:rsidR="00EA1790" w:rsidRPr="002B6AF0" w:rsidRDefault="00EA1790" w:rsidP="002B6A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br/>
        <w:t>Za potpore u obrazovanju – sufinanciranje prijevoza studenata planirano je 10.000,00 EUR-a.</w:t>
      </w:r>
    </w:p>
    <w:p w14:paraId="21464C61" w14:textId="77777777" w:rsidR="005A118F" w:rsidRPr="002B6AF0" w:rsidRDefault="005A118F" w:rsidP="002B6AF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28D0055" w14:textId="12A00E03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1017 Program socijalnih potpora, planiran u iznosu od 99.400,00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573FE8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572E5029" w14:textId="77777777" w:rsidR="005A118F" w:rsidRPr="002B6AF0" w:rsidRDefault="005A118F" w:rsidP="002B6AF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podmirenje troškova stanovanja planirano je 10.000,00 EUR-a. </w:t>
      </w:r>
    </w:p>
    <w:p w14:paraId="26C60E5C" w14:textId="77777777" w:rsidR="005A118F" w:rsidRPr="002B6AF0" w:rsidRDefault="005A118F" w:rsidP="002B6AF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jednokratne novčane pomoći planirano je 10.000,00 EUR-a. </w:t>
      </w:r>
    </w:p>
    <w:p w14:paraId="1721B49E" w14:textId="77777777" w:rsidR="005A118F" w:rsidRPr="002B6AF0" w:rsidRDefault="005A118F" w:rsidP="002B6AF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pomoć roditeljima prilikom rođenja djeteta planirano je 20.000,00 EUR-a, a predstavljaju stimulativnu mjeru pri rođenju djeteta.</w:t>
      </w:r>
    </w:p>
    <w:p w14:paraId="031AD909" w14:textId="77777777" w:rsidR="005A118F" w:rsidRPr="002B6AF0" w:rsidRDefault="005A118F" w:rsidP="002B6AF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lastRenderedPageBreak/>
        <w:t xml:space="preserve">Za podmirenje pogrebnih troškova umrle osobe koja je imala zadnje prijavljeno prebivalište na području Općine Križ, a koja je nepoznata, neidentificirana, nema zakonskih obveznika, nije korisnik socijalnih pomoći, nema nasljednika i slično, planirano je 1.400,00 EUR-a za rashode za usluge, odnosno minimalne i nužne troškove ukopa. </w:t>
      </w:r>
    </w:p>
    <w:p w14:paraId="3804D442" w14:textId="77777777" w:rsidR="005A118F" w:rsidRPr="002B6AF0" w:rsidRDefault="005A118F" w:rsidP="002B6AF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ostale socijalne potrebe planirano je 5.000,00 EUR-a.</w:t>
      </w:r>
    </w:p>
    <w:p w14:paraId="2C4FC557" w14:textId="78B20E58" w:rsidR="005A118F" w:rsidRPr="002B6AF0" w:rsidRDefault="005A118F" w:rsidP="002B6AF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0C55DA7" wp14:editId="4529D52A">
            <wp:simplePos x="0" y="0"/>
            <wp:positionH relativeFrom="column">
              <wp:posOffset>3474720</wp:posOffset>
            </wp:positionH>
            <wp:positionV relativeFrom="paragraph">
              <wp:posOffset>496570</wp:posOffset>
            </wp:positionV>
            <wp:extent cx="2876550" cy="1459865"/>
            <wp:effectExtent l="190500" t="190500" r="190500" b="197485"/>
            <wp:wrapThrough wrapText="bothSides">
              <wp:wrapPolygon edited="0">
                <wp:start x="286" y="-2819"/>
                <wp:lineTo x="-1430" y="-2255"/>
                <wp:lineTo x="-1430" y="20858"/>
                <wp:lineTo x="286" y="24240"/>
                <wp:lineTo x="21171" y="24240"/>
                <wp:lineTo x="21314" y="23676"/>
                <wp:lineTo x="22887" y="20576"/>
                <wp:lineTo x="22887" y="2255"/>
                <wp:lineTo x="21314" y="-1973"/>
                <wp:lineTo x="21171" y="-2819"/>
                <wp:lineTo x="286" y="-2819"/>
              </wp:wrapPolygon>
            </wp:wrapThrough>
            <wp:docPr id="26" name="Slika 26" descr="Razvoj socijalnih usluga na ratom pogođenim područjima - Grakni.HR /  Građanski aktiviz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zvoj socijalnih usluga na ratom pogođenim područjima - Grakni.HR /  Građanski aktiviza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59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AF0">
        <w:rPr>
          <w:rFonts w:cstheme="minorHAnsi"/>
          <w:sz w:val="24"/>
          <w:szCs w:val="24"/>
        </w:rPr>
        <w:t>Za pomoći – programe Crvenog križa planirano je 8.000,00 EUR-a i to za sljedeće programe iz kategorije socijalno ugroženih osoba: za ljetovanje djece iz socijalno ugroženih obitelji, darivanje osoba starijih od 90 godina, za darivanje osoba u socijalnim potrebama prigodom uskrsnih i božićnih blagdana.</w:t>
      </w:r>
    </w:p>
    <w:p w14:paraId="0B527187" w14:textId="53016CA6" w:rsidR="005A118F" w:rsidRPr="002B6AF0" w:rsidRDefault="005A118F" w:rsidP="002B6AF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novčane pomoći umirovljenicima planirano je 30.000,00 EUR-a, a vezano uz prigodno darivanje za blagdane.</w:t>
      </w:r>
    </w:p>
    <w:p w14:paraId="67DE02A5" w14:textId="3E5E3087" w:rsidR="005A118F" w:rsidRPr="002B6AF0" w:rsidRDefault="005A118F" w:rsidP="002B6AF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novčane pomoći nezaposlenima planirano je 15.000,00 EUR-a, a vezano uz prigodno darivanje za blagdane.</w:t>
      </w:r>
    </w:p>
    <w:p w14:paraId="47269823" w14:textId="751B080A" w:rsidR="005E20BB" w:rsidRPr="002B6AF0" w:rsidRDefault="005E20BB" w:rsidP="002B6AF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EA74611" w14:textId="279070F4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PRORAČUNSKI KORISNIK DJEČJI VRTIĆ </w:t>
      </w:r>
      <w:r w:rsidR="00EF5744" w:rsidRPr="002B6AF0">
        <w:rPr>
          <w:rFonts w:cstheme="minorHAnsi"/>
          <w:b/>
          <w:color w:val="548DD4"/>
          <w:sz w:val="24"/>
          <w:szCs w:val="24"/>
        </w:rPr>
        <w:t xml:space="preserve">KRIŽIĆ-KRUŽIĆ KRIŽ </w:t>
      </w:r>
    </w:p>
    <w:p w14:paraId="0F1BB9AD" w14:textId="6685C291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- PLANIRANI SU IZDACI U IZNOSU OD 754.345,00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</w:p>
    <w:p w14:paraId="11206CF9" w14:textId="176E9E0A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1018 Program predškolskog odgoja, planiran u iznosu od 754.345,00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573FE8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3BA95511" w14:textId="77777777" w:rsidR="005A118F" w:rsidRPr="002B6AF0" w:rsidRDefault="005A118F" w:rsidP="002B6AF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6AF0">
        <w:rPr>
          <w:rFonts w:cstheme="minorHAnsi"/>
          <w:color w:val="000000"/>
          <w:sz w:val="24"/>
          <w:szCs w:val="24"/>
        </w:rPr>
        <w:t>Za financiranje redovne djelatnosti Dječjeg vrtića Križić-kružić Križ planirano je 744.045,00 EUR-a, a odnosi se na rashode za bruto plaće, ostale rashode za zaposlene i doprinose na plaće, materijalne rashode, naknade troškova zaposlenima, rashode za materijal i energiju, rashode za usluge, ostale nespomenute rashode poslovanja i financijske rashode.</w:t>
      </w:r>
    </w:p>
    <w:p w14:paraId="3CFB2655" w14:textId="5F3B8F22" w:rsidR="005A118F" w:rsidRPr="002B6AF0" w:rsidRDefault="005A118F" w:rsidP="002B6AF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6AF0">
        <w:rPr>
          <w:rFonts w:cstheme="minorHAnsi"/>
          <w:color w:val="000000"/>
          <w:sz w:val="24"/>
          <w:szCs w:val="24"/>
        </w:rPr>
        <w:t xml:space="preserve">Za opremanje Dječjeg vrtića Križić-kružić Križ planirano je 10.300,00 EUR-a, za postrojenje i opremu. </w:t>
      </w:r>
    </w:p>
    <w:p w14:paraId="1FC3619A" w14:textId="77777777" w:rsidR="00A12407" w:rsidRDefault="00A12407" w:rsidP="002B6AF0">
      <w:pPr>
        <w:spacing w:before="200" w:line="240" w:lineRule="auto"/>
        <w:jc w:val="both"/>
        <w:rPr>
          <w:rFonts w:cstheme="minorHAnsi"/>
          <w:b/>
          <w:color w:val="548DD4"/>
          <w:sz w:val="24"/>
          <w:szCs w:val="24"/>
        </w:rPr>
      </w:pPr>
    </w:p>
    <w:p w14:paraId="51CC9208" w14:textId="501A65E2" w:rsidR="005E20BB" w:rsidRPr="002B6AF0" w:rsidRDefault="005E20BB" w:rsidP="002B6AF0">
      <w:pPr>
        <w:spacing w:before="200"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>PRORAČUNSKI KORISNIK KNJIŽNICA I ČITAONICA KRIŽ</w:t>
      </w:r>
    </w:p>
    <w:p w14:paraId="36F57238" w14:textId="3C0461AB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-PLANIRANI SU IZDACI U IZNOSU OD 119.000,00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</w:p>
    <w:p w14:paraId="0310C28D" w14:textId="1568984F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1019 Redovan rad knjižice, planiran u iznosu od 119.000,00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7C2B6A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6C2DD070" w14:textId="77777777" w:rsidR="00E8549C" w:rsidRPr="002B6AF0" w:rsidRDefault="00E8549C" w:rsidP="002B6AF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6AF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E407AB7" wp14:editId="56583A92">
            <wp:simplePos x="0" y="0"/>
            <wp:positionH relativeFrom="column">
              <wp:posOffset>83820</wp:posOffset>
            </wp:positionH>
            <wp:positionV relativeFrom="paragraph">
              <wp:posOffset>481965</wp:posOffset>
            </wp:positionV>
            <wp:extent cx="2838450" cy="1575435"/>
            <wp:effectExtent l="0" t="0" r="0" b="5715"/>
            <wp:wrapThrough wrapText="bothSides">
              <wp:wrapPolygon edited="0">
                <wp:start x="580" y="0"/>
                <wp:lineTo x="0" y="522"/>
                <wp:lineTo x="0" y="20895"/>
                <wp:lineTo x="435" y="21417"/>
                <wp:lineTo x="580" y="21417"/>
                <wp:lineTo x="20875" y="21417"/>
                <wp:lineTo x="21020" y="21417"/>
                <wp:lineTo x="21455" y="20895"/>
                <wp:lineTo x="21455" y="522"/>
                <wp:lineTo x="20875" y="0"/>
                <wp:lineTo x="580" y="0"/>
              </wp:wrapPolygon>
            </wp:wrapThrough>
            <wp:docPr id="29" name="Slika 29" descr="Općina Križ - Knjižnica i čitaonica Križ počinje sa svojim radom u  ponedjeljak 27. travnja 2020. godine i to u radno vrijeme od ponedjeljka do  petka od 8:00 do 14:00 sati. Mol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ćina Križ - Knjižnica i čitaonica Križ počinje sa svojim radom u  ponedjeljak 27. travnja 2020. godine i to u radno vrijeme od ponedjeljka do  petka od 8:00 do 14:00 sati. Molimo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99" b="8185"/>
                    <a:stretch/>
                  </pic:blipFill>
                  <pic:spPr bwMode="auto">
                    <a:xfrm>
                      <a:off x="0" y="0"/>
                      <a:ext cx="2838450" cy="157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18F" w:rsidRPr="002B6AF0">
        <w:rPr>
          <w:rFonts w:cstheme="minorHAnsi"/>
          <w:color w:val="000000"/>
          <w:sz w:val="24"/>
          <w:szCs w:val="24"/>
        </w:rPr>
        <w:t xml:space="preserve">Za financiranje redovne djelatnosti Knjižnice i čitaonice Križ planirano je </w:t>
      </w:r>
      <w:r w:rsidR="005A118F" w:rsidRPr="002B6AF0">
        <w:rPr>
          <w:rFonts w:cstheme="minorHAnsi"/>
          <w:bCs/>
          <w:color w:val="000000"/>
          <w:sz w:val="24"/>
          <w:szCs w:val="24"/>
        </w:rPr>
        <w:t>106.140,00 EUR-a,</w:t>
      </w:r>
      <w:r w:rsidR="005A118F" w:rsidRPr="002B6AF0">
        <w:rPr>
          <w:rFonts w:cstheme="minorHAnsi"/>
          <w:color w:val="000000"/>
          <w:sz w:val="24"/>
          <w:szCs w:val="24"/>
        </w:rPr>
        <w:t xml:space="preserve"> a odnosi se na rashode za bruto plaće, ostale rashode za zaposlene i doprinose na plaće, materijalne rashode, naknade troškova zaposlenima, rashode za materijal i energiju, rashode za usluge, ostale nespomenute rashode poslovanja i financijske rashode.</w:t>
      </w:r>
    </w:p>
    <w:p w14:paraId="6881810F" w14:textId="77777777" w:rsidR="00E8549C" w:rsidRPr="002B6AF0" w:rsidRDefault="00E8549C" w:rsidP="002B6AF0">
      <w:pPr>
        <w:pStyle w:val="Odlomakpopisa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560F96" w14:textId="4EF6FE07" w:rsidR="005A118F" w:rsidRPr="002B6AF0" w:rsidRDefault="00E8549C" w:rsidP="002B6AF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6AF0">
        <w:rPr>
          <w:rFonts w:cstheme="minorHAnsi"/>
          <w:color w:val="000000"/>
          <w:sz w:val="24"/>
          <w:szCs w:val="24"/>
        </w:rPr>
        <w:t xml:space="preserve"> </w:t>
      </w:r>
      <w:r w:rsidR="005A118F" w:rsidRPr="002B6AF0">
        <w:rPr>
          <w:rFonts w:cstheme="minorHAnsi"/>
          <w:color w:val="000000"/>
          <w:sz w:val="24"/>
          <w:szCs w:val="24"/>
        </w:rPr>
        <w:t>Za opremanje Knjižnice i čitaonice Križ planirano je 12.860,00 EUR-a za nabavu knjižne građe i postrojenja i opremu.</w:t>
      </w:r>
    </w:p>
    <w:p w14:paraId="023A9B78" w14:textId="1513180E" w:rsidR="005E20BB" w:rsidRPr="002B6AF0" w:rsidRDefault="005E20BB" w:rsidP="002B6AF0">
      <w:pPr>
        <w:tabs>
          <w:tab w:val="left" w:pos="851"/>
        </w:tabs>
        <w:spacing w:before="200" w:line="240" w:lineRule="auto"/>
        <w:jc w:val="both"/>
        <w:rPr>
          <w:rFonts w:cstheme="minorHAnsi"/>
          <w:noProof/>
          <w:sz w:val="24"/>
          <w:szCs w:val="24"/>
        </w:rPr>
      </w:pPr>
    </w:p>
    <w:p w14:paraId="3E599928" w14:textId="7AEFE5DF" w:rsidR="005E20BB" w:rsidRPr="002B6AF0" w:rsidRDefault="005E20BB" w:rsidP="002B6AF0">
      <w:pPr>
        <w:tabs>
          <w:tab w:val="left" w:pos="851"/>
        </w:tabs>
        <w:spacing w:before="200" w:line="240" w:lineRule="auto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lastRenderedPageBreak/>
        <w:t xml:space="preserve">ODSJEK ZA FINANCIJE, KOMUNALNO GOSPODARSTVO I GOSPODARSTVO </w:t>
      </w:r>
      <w:r w:rsidRPr="002B6AF0">
        <w:rPr>
          <w:rFonts w:cstheme="minorHAnsi"/>
          <w:b/>
          <w:color w:val="548DD4"/>
          <w:sz w:val="24"/>
          <w:szCs w:val="24"/>
        </w:rPr>
        <w:br/>
        <w:t xml:space="preserve">- PLANIRANI IZDACI U IZNOSU OD 10.994.500,00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</w:p>
    <w:p w14:paraId="7CC948DF" w14:textId="2E712580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1020 Financiranje redovne djelatnosti, planirano u iznosu od 697.000,00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7C2B6A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3340A5DA" w14:textId="5AC30BE7" w:rsidR="00E8549C" w:rsidRPr="002B6AF0" w:rsidRDefault="00E8549C" w:rsidP="002B6AF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Sredstva planirana u iznosu od 500.000,00 EUR-a odnose se na rashode za bruto plaće, ostale rashode za zaposlene i doprinose na bruto plaće.</w:t>
      </w:r>
    </w:p>
    <w:p w14:paraId="590735AC" w14:textId="77777777" w:rsidR="00E8549C" w:rsidRPr="002B6AF0" w:rsidRDefault="00E8549C" w:rsidP="002B6AF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materijalne rashode i rashode za usluge planirano je 197.000,00 EUR-a, a odnosi se na rashode za materijal i energiju, rashode za električnu energiju, plin, motorni benzin i gorivo, rashode za usluge i ostale nespomenute rashode, sitan inventar, računalne usluge, rashode za grafičke i tiskarske usluge, rashode za usluge pri registraciji prijevoznih sredstava i premiju osiguranja imovine.</w:t>
      </w:r>
    </w:p>
    <w:p w14:paraId="0851E319" w14:textId="36F0BD97" w:rsidR="005E20BB" w:rsidRPr="002B6AF0" w:rsidRDefault="005E20BB" w:rsidP="002B6AF0">
      <w:pPr>
        <w:spacing w:before="200"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1021 Poljoprivreda, planirana u iznosu od 65.000,00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7C2B6A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2749CE95" w14:textId="6CFDAB54" w:rsidR="00E8549C" w:rsidRPr="002B6AF0" w:rsidRDefault="00E8549C" w:rsidP="002B6AF0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premije osiguranja planirano je 8.000,00 EUR-a, a odnosi se na subvencije premije osiguranja poljoprivrednim gospodarstvima koja s osiguravajućim društvom zaključe policu osiguranja usjeva, trajnih nasada i stoke,</w:t>
      </w:r>
    </w:p>
    <w:p w14:paraId="581340F0" w14:textId="1809C3D8" w:rsidR="00E8549C" w:rsidRPr="002B6AF0" w:rsidRDefault="00E8549C" w:rsidP="002B6AF0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uređenje ruralnog prostora i dokumentaciju vezano na raspolaganje poljoprivrednim zemljištem planirano je 10.000,00 EUR-a, a odnosi se na rashode za intelektualne usluge (konzultantske, geodetske i sl.) vezane na raspolaganje državnim poljoprivrednim zemljištem,</w:t>
      </w:r>
    </w:p>
    <w:p w14:paraId="34C7E172" w14:textId="2A7FCD44" w:rsidR="00E8549C" w:rsidRPr="002B6AF0" w:rsidRDefault="00E8549C" w:rsidP="002B6AF0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subvencije za poljoprivrednike planirano je 47.000,00 EUR-a, a odnosi se na potpore male vrijednosti sukladno Programu potpora poljoprivredi na području Općine Križ za 2024. godine.</w:t>
      </w:r>
    </w:p>
    <w:p w14:paraId="4D2DF7F2" w14:textId="10ABBFF8" w:rsidR="00EF5744" w:rsidRPr="002B6AF0" w:rsidRDefault="00EF5744" w:rsidP="002B6AF0">
      <w:pPr>
        <w:tabs>
          <w:tab w:val="left" w:pos="851"/>
        </w:tabs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2B6AF0">
        <w:rPr>
          <w:rFonts w:cstheme="minorHAnsi"/>
          <w:noProof/>
          <w:sz w:val="24"/>
          <w:szCs w:val="24"/>
        </w:rPr>
        <w:drawing>
          <wp:inline distT="0" distB="0" distL="0" distR="0" wp14:anchorId="27F05780" wp14:editId="517D147F">
            <wp:extent cx="3143250" cy="1770697"/>
            <wp:effectExtent l="190500" t="190500" r="190500" b="191770"/>
            <wp:docPr id="1432031326" name="Slika 1432031326" descr="Budućnost Hrvatske nije u poljoprivredi? - Agrohobi |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dućnost Hrvatske nije u poljoprivredi? - Agrohobi | Agroklub.co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68" cy="1783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02F19F" w14:textId="22704B78" w:rsidR="005E20BB" w:rsidRPr="002B6AF0" w:rsidRDefault="005E20BB" w:rsidP="002B6AF0">
      <w:pPr>
        <w:spacing w:before="200"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1022 Mjere zaštite pučanstva, planirane u iznosu od 40.000,00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7C2B6A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5FFC5593" w14:textId="6C765AA7" w:rsidR="005E20BB" w:rsidRPr="002B6AF0" w:rsidRDefault="005E20BB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deratizaciju i dezinsekciju planirani rashodi iznose 40.000,00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 xml:space="preserve">. </w:t>
      </w:r>
    </w:p>
    <w:p w14:paraId="6C2179AD" w14:textId="4AF96380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1023 Zaštita i zbrinjavanje životinja, planirana u iznosu od 40.000,00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B815CB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07011BF4" w14:textId="77777777" w:rsidR="00E8549C" w:rsidRPr="002B6AF0" w:rsidRDefault="00E8549C" w:rsidP="002B6AF0">
      <w:pPr>
        <w:pStyle w:val="Odlomakpopisa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zbrinjavanje i higijeničarske usluge planirano je 30.000,00 EUR-a sukladno zakonskim obvezama te potrebi provođenja dodatnih mjera zbrinjavanja napuštenih pasa. Za kastraciju, sterilizaciju pasa i mačaka i mikročipiranje pasa planirano je 10.000,00 EUR-a.</w:t>
      </w:r>
    </w:p>
    <w:p w14:paraId="2DB0F967" w14:textId="6125E79F" w:rsidR="005E20BB" w:rsidRPr="002B6AF0" w:rsidRDefault="005E20BB" w:rsidP="002B6AF0">
      <w:pPr>
        <w:spacing w:before="200"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1024 Financiranje djelatnosti, planiran u iznosu od 702.500,00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B815CB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7C5D91A4" w14:textId="77777777" w:rsidR="00E8549C" w:rsidRPr="002B6AF0" w:rsidRDefault="00E8549C" w:rsidP="002B6AF0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Rashodi i izdaci u iznosu 612.500,00 EUR-a odnose se na izdatke za otplatu glavnice primljenih kredita i zajmova od tuzemnih financijskih institucija izvan javnog sektora, na rashode za kamate po postojećim zaduženjima i novim zaduženjima koja se planiraju realizirati tijekom 2024. godine, na rashode za naknade poslovnim bankama i naknade financijskim institucijama za usluge platnog prometa. </w:t>
      </w:r>
    </w:p>
    <w:p w14:paraId="2CA929B4" w14:textId="77777777" w:rsidR="00E8549C" w:rsidRPr="002B6AF0" w:rsidRDefault="00E8549C" w:rsidP="002B6AF0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Rashodi za postrojenje i opremu planirani su u iznosu od 90.000,00 EUR-a.</w:t>
      </w:r>
    </w:p>
    <w:p w14:paraId="1428141B" w14:textId="6769E4DA" w:rsidR="005E20BB" w:rsidRPr="002B6AF0" w:rsidRDefault="005E20BB" w:rsidP="002B6AF0">
      <w:pPr>
        <w:spacing w:before="200" w:line="240" w:lineRule="auto"/>
        <w:jc w:val="both"/>
        <w:rPr>
          <w:rFonts w:cstheme="minorHAnsi"/>
          <w:b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lastRenderedPageBreak/>
        <w:t xml:space="preserve">Program 1025 Održavanje objekata i opreme komunalne infrastrukture, planirano u iznosu od 722.000,00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B815CB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5FB4B9B1" w14:textId="77777777" w:rsidR="00E8549C" w:rsidRPr="002B6AF0" w:rsidRDefault="00E8549C" w:rsidP="002B6AF0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tekuće održavanje objekata planirano je 75.000,00 EUR-a, a odnosi se na rashode za održavanje objekata u vlasništvu Općine Križ te podrazumijevaju sitne popravke, čišćenje i redovito održavanje.</w:t>
      </w:r>
    </w:p>
    <w:p w14:paraId="3344B463" w14:textId="77777777" w:rsidR="00E8549C" w:rsidRPr="002B6AF0" w:rsidRDefault="00E8549C" w:rsidP="002B6AF0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tekuće održavanje opreme planirano je 10.000,00 EUR-a, a koji su namijenjeni za potrebe održavanja uredske opreme.</w:t>
      </w:r>
    </w:p>
    <w:p w14:paraId="6DC901D2" w14:textId="77777777" w:rsidR="00E8549C" w:rsidRPr="002B6AF0" w:rsidRDefault="00E8549C" w:rsidP="002B6AF0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tekuće održavanje nerazvrstanih cesta planirano je 130.000,00 EUR-a, a odnose se na održavanje makadam i asfaltnih cesta, uređenje cestovnih bankina, kao i mjestimičnog poboljšanja elemenata ceste, osiguravanja sigurnosti i trajnosti ceste i cestovnih objekata i povećanja sigurnosti prometa, krčenje pojasa ceste i cestovnu signalizaciju, prema prioritetima. </w:t>
      </w:r>
    </w:p>
    <w:p w14:paraId="5357B68C" w14:textId="77777777" w:rsidR="00E8549C" w:rsidRPr="002B6AF0" w:rsidRDefault="00E8549C" w:rsidP="002B6AF0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zimsku službu – prometne površine, planirano je 55.000,00 EUR-a, a odnosi se na održavanje prometnih površina u zimskom periodu.</w:t>
      </w:r>
    </w:p>
    <w:p w14:paraId="6702EA01" w14:textId="77777777" w:rsidR="00E8549C" w:rsidRPr="002B6AF0" w:rsidRDefault="00E8549C" w:rsidP="002B6AF0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održavanje javne rasvjete planirano je 120.000,00 EUR-a, planirani rashodi odnose na rashode za električnu energiju za javnu rasvjetu, usluge tekućeg i investicijskog održavanja javne rasvjete na području Općine Križ i energetsku uslugu.</w:t>
      </w:r>
    </w:p>
    <w:p w14:paraId="75D81DB3" w14:textId="77777777" w:rsidR="00E8549C" w:rsidRPr="002B6AF0" w:rsidRDefault="00E8549C" w:rsidP="002B6AF0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održavanje čistoće javnih površina, svakodnevno metenje i održavanje čistoće svih javnih površina u vlasništvu Općine Križ što uključuje parkirališta, nogostupe, djelomično ceste, parkove, igrališta, prostore oko društvenih domova te ostale javne površine kao i čišćenje objekata u javnoj uporabi, planirano je 90.000,00 EUR-a.</w:t>
      </w:r>
    </w:p>
    <w:p w14:paraId="7EF84719" w14:textId="77777777" w:rsidR="00E8549C" w:rsidRPr="002B6AF0" w:rsidRDefault="00E8549C" w:rsidP="002B6AF0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održavanje građevina javne odvodnje oborinskih voda planirano je 80.000,00 EUR-a, a odnosi se na izumljivanje i produbljivanje kanala, formiranje novih kanala te čišćenje postojećih sustava javne, oborinske odvodnje. </w:t>
      </w:r>
    </w:p>
    <w:p w14:paraId="15CC79A7" w14:textId="77777777" w:rsidR="00E8549C" w:rsidRPr="002B6AF0" w:rsidRDefault="00E8549C" w:rsidP="002B6AF0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održavanje zelenih površina planirano je 160.000,00 EUR-a, a odnose se na košnju, obrezivanje i sakupljanje biološkog otpada s javnih zelenih površina, obnovu, održavanje i njegu drveća, ukrasnog grmlja i drugog bilja, popločenih i nasipanih površina u parkovima, opreme na dječjim igralištima, fitosanitarnu zaštita bilja i biljnog materijala za potrebe održavanja i drugi poslovi potrebni za održavanje tih površina..</w:t>
      </w:r>
    </w:p>
    <w:p w14:paraId="4DAF78A9" w14:textId="0665B1DA" w:rsidR="00E8549C" w:rsidRPr="002B6AF0" w:rsidRDefault="00E8549C" w:rsidP="002B6AF0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održavanje reciklažnog dvorišta planirano je 2.000,00 EUR-a, za potrebe investicijskog održavanja reciklažnog dvorišta. </w:t>
      </w:r>
    </w:p>
    <w:p w14:paraId="53A704D0" w14:textId="56EFEEF8" w:rsidR="005E20BB" w:rsidRPr="002B6AF0" w:rsidRDefault="005E20BB" w:rsidP="002B6AF0">
      <w:pPr>
        <w:spacing w:before="200"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1026 Kupnja zemljišta, planirana u iznosu od 200.000,00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B815CB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49708FCE" w14:textId="554B75F5" w:rsidR="005E20BB" w:rsidRPr="002B6AF0" w:rsidRDefault="005E20BB" w:rsidP="002B6AF0">
      <w:pPr>
        <w:spacing w:before="240" w:line="240" w:lineRule="auto"/>
        <w:jc w:val="both"/>
        <w:rPr>
          <w:rFonts w:cstheme="minorHAnsi"/>
          <w:color w:val="FF0000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kupnju zemljišta planirani rashodi iznose 200.000,00 </w:t>
      </w:r>
      <w:r w:rsidR="00EA1790" w:rsidRPr="002B6AF0">
        <w:rPr>
          <w:rFonts w:cstheme="minorHAnsi"/>
          <w:sz w:val="24"/>
          <w:szCs w:val="24"/>
        </w:rPr>
        <w:t>EUR-a</w:t>
      </w:r>
      <w:r w:rsidRPr="002B6AF0">
        <w:rPr>
          <w:rFonts w:cstheme="minorHAnsi"/>
          <w:sz w:val="24"/>
          <w:szCs w:val="24"/>
        </w:rPr>
        <w:t>.</w:t>
      </w:r>
    </w:p>
    <w:p w14:paraId="623EBF3D" w14:textId="4FD26147" w:rsidR="005E20BB" w:rsidRPr="002B6AF0" w:rsidRDefault="005E20BB" w:rsidP="002B6AF0">
      <w:pPr>
        <w:spacing w:line="240" w:lineRule="auto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1027 Investicijsko održavanje, planirano u iznosu od 1.100.000,00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B815CB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55E70898" w14:textId="77777777" w:rsidR="00E8549C" w:rsidRPr="002B6AF0" w:rsidRDefault="00E8549C" w:rsidP="002B6AF0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tekuće investicijsko održavanje društvenih domova što podrazumijeva unutarnje i vanjsko održavanje i uređenje istih, planirano je 100.000,00 EUR-a, za održavanje društvenih domova prema prioritetima i mogućnostima.</w:t>
      </w:r>
    </w:p>
    <w:p w14:paraId="1B4199EB" w14:textId="77777777" w:rsidR="00E8549C" w:rsidRPr="002B6AF0" w:rsidRDefault="00E8549C" w:rsidP="002B6AF0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tekuće i investicijsko održavanje cesta planirano je 200.000,00 EUR-a , a odnosi se na pojačano održavanje nerazvrstanih cesta na području Općine Križ. </w:t>
      </w:r>
    </w:p>
    <w:p w14:paraId="3EBA9906" w14:textId="77777777" w:rsidR="00E8549C" w:rsidRPr="002B6AF0" w:rsidRDefault="00E8549C" w:rsidP="002B6AF0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rekonstrukciju doma kulture Josip Badalić planirano je 800.000,00 EUR-a, a odnosi se na uređenje glazbeno-scenskog prostora te uređenje multimedijalnog odjela</w:t>
      </w:r>
    </w:p>
    <w:p w14:paraId="2FE9D919" w14:textId="6F22BC01" w:rsidR="005E20BB" w:rsidRPr="002B6AF0" w:rsidRDefault="005E20BB" w:rsidP="002B6AF0">
      <w:pPr>
        <w:spacing w:before="200"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1028 Gradnja objekata, planiran u iznosu od 7.323.000,00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</w:p>
    <w:p w14:paraId="345DC9B2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nadogradnju i opremanje Sportskog parku u Križu planirano je 1.500.000,00 EUR-a, a odnosi se na izgradnju pješačkih staza, novog sanitarnog čvora, ograde oko nogometnih igrališta, uređenje dječjeg igrališta, nadstrešnice uz odbojkaška igrališta, nabavu smještajnih jedinica u svrhu razvoja turističkog proizvoda visoke dodane vrijednosti.</w:t>
      </w:r>
    </w:p>
    <w:p w14:paraId="0D0F8F54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izgradnju kanalizacijske mreže – ulica Stjepana Matkovića i ulica Kriške republike u Križu planirano je 15.000,00  EUR-a, a odnosi se na sufinanciranje projekta koji će se realizirati kroz </w:t>
      </w:r>
      <w:r w:rsidRPr="002B6AF0">
        <w:rPr>
          <w:rFonts w:cstheme="minorHAnsi"/>
          <w:sz w:val="24"/>
          <w:szCs w:val="24"/>
        </w:rPr>
        <w:lastRenderedPageBreak/>
        <w:t>suradnju Hrvatskih voda d.o.o. Zagreb s Vodoopskrbom i odvodnjom Zagrebačke županije d.o.o. Zagreb.</w:t>
      </w:r>
    </w:p>
    <w:p w14:paraId="28FA3EF1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uređenje centra Križa planirano je 125.000,00 EUR-a, odnosi se na prometna i arhitektonska rješenja te izvođenje radova u centru naselja Križ</w:t>
      </w:r>
    </w:p>
    <w:p w14:paraId="234D6A96" w14:textId="2CA3B75E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uređenje parka u Križu planirano je </w:t>
      </w:r>
      <w:r w:rsidR="00CE4113">
        <w:rPr>
          <w:rFonts w:cstheme="minorHAnsi"/>
          <w:sz w:val="24"/>
          <w:szCs w:val="24"/>
        </w:rPr>
        <w:t>30</w:t>
      </w:r>
      <w:r w:rsidRPr="002B6AF0">
        <w:rPr>
          <w:rFonts w:cstheme="minorHAnsi"/>
          <w:sz w:val="24"/>
          <w:szCs w:val="24"/>
        </w:rPr>
        <w:t>.000,00 EUR-a, odnosi se na hortikulturno uređenje parka u Križu.</w:t>
      </w:r>
    </w:p>
    <w:p w14:paraId="6BFEB775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nadstrešnice planirano je 30.000,00 EUR-a, a odnosi se na nabavu novih autobusnih kućica na autobusnim stajalištima.</w:t>
      </w:r>
    </w:p>
    <w:p w14:paraId="25D101D6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izgradnju i obnovu pješačkih staza planiran je 100.000,00 EUR-a, a odnosi se na uređenje pješačke staze u Ulici Milke Trnine, Zdeneka Tomičeka u Križu te za potrebe sanacije ostalih pješačkih staza.</w:t>
      </w:r>
    </w:p>
    <w:p w14:paraId="5E402BCF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energetsku obnovu i sanaciju stare vojne zgrade u parku u Križu planirano je 125.000,00 EUR-a sukladno prijavi na natječaj Ministarstva kulture. </w:t>
      </w:r>
    </w:p>
    <w:p w14:paraId="5EDD7F76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izgradnju pješačke i biciklističke staze u Križu – nastavak uređenja biciklističke staze u Industrijskoj cesti s oborinskom odvodnjom ceste, planirano je 170.000,00 EUR-a.</w:t>
      </w:r>
    </w:p>
    <w:p w14:paraId="726FB4D8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uređenje parka Hrvatskih mučenika u Novoselcu planirano je 200.000,00 EUR-a.</w:t>
      </w:r>
    </w:p>
    <w:p w14:paraId="4279C0A6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izgradnju vatrogasnog spremišta u Širincu planirano je 110.000,00 EUR-a.</w:t>
      </w:r>
    </w:p>
    <w:p w14:paraId="53E075A6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izradu planova, studija i strategija planirano je 30.000,00 EUR-a.</w:t>
      </w:r>
    </w:p>
    <w:p w14:paraId="650E36DF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tehničku dokumentaciju planirano je 50.000,00 EUR-a.</w:t>
      </w:r>
    </w:p>
    <w:p w14:paraId="6D5BF37B" w14:textId="0E1B136D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energetsku obnovu Vatrogasnog doma u Bunjanima planirano je 100.000,00 EUR-a, a odnosi se na nastavak uređenja navedenog društvenog doma, odnosno na uređenje vanjske ovojnice, unutarnjih instalacija te opremanje.</w:t>
      </w:r>
    </w:p>
    <w:p w14:paraId="7B98BA27" w14:textId="49A1C568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C47C165" wp14:editId="5A7246D0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2674620" cy="1851660"/>
            <wp:effectExtent l="0" t="0" r="0" b="0"/>
            <wp:wrapSquare wrapText="bothSides"/>
            <wp:docPr id="24" name="Slika 24" descr="Dom Obedišće | Općina Kri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 Obedišće | Općina Križ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85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AF0">
        <w:rPr>
          <w:rFonts w:cstheme="minorHAnsi"/>
          <w:sz w:val="24"/>
          <w:szCs w:val="24"/>
        </w:rPr>
        <w:t>Za energetsku obnovu doma u Obedišću planirano je 50.000,00 EUR-a, a odnosi se na unutarnje uređenje i opremanje spomenutog društvenog doma.</w:t>
      </w:r>
    </w:p>
    <w:p w14:paraId="2D2A6FC4" w14:textId="06394A8D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dovršetak uređenja Selske ulice u Novoselcu planirano je 110.000,00 EUR-a.</w:t>
      </w:r>
    </w:p>
    <w:p w14:paraId="500E86F2" w14:textId="4A737023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uređenje Moslavačke ulice u Križu planirano je 20.000,00 EUR-a.</w:t>
      </w:r>
    </w:p>
    <w:p w14:paraId="585BDC76" w14:textId="7857BE62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uređenje odvojka ceste u Gornjem Prnjarovcu planiran je iznos od 50.000,00 EUR-a, a odnosi se na uređenje nerazvrstane ceste N-28 od spoja Županijske ceste prema bušotini Ina industrija nafte d.d. Zagreb.</w:t>
      </w:r>
    </w:p>
    <w:p w14:paraId="57257FF2" w14:textId="1E5BDA3A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energetsku obnovu Društvenog doma u Križu planirano je 541.000,00 EUR-a, a odnosi se na zamjenu stolarije te energetsku obnovu spomenutog doma.</w:t>
      </w:r>
    </w:p>
    <w:p w14:paraId="54AA4207" w14:textId="5206DA0D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izgradnju komunalnog dvorišta na lokaciji Sajmišta u Križu planirano je 130.000,00 EUR-a, a odnosi se na uređenje prostora za zaposlenike i opremu trgovačkog društva u vlasništvu Općine Križ.</w:t>
      </w:r>
    </w:p>
    <w:p w14:paraId="22B3DB97" w14:textId="0825DA89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 xml:space="preserve">Za izgradnju i opremanje interaktivnog Dječjeg vrtića u Križu planirano je 1.600.000,00 EUR-a, a odnosi se na projektnu dokumentaciju te dogradnju, proširenje postojećeg Dječjeg vrtića Križić-kružić u Križu. </w:t>
      </w:r>
    </w:p>
    <w:p w14:paraId="68FBE98C" w14:textId="147662A1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izgradnju stanice za mjerenje kvalitete zraka planirano je 17.000,00 EUR-a.</w:t>
      </w:r>
    </w:p>
    <w:p w14:paraId="233B9AD2" w14:textId="01CCBB85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izgradnju punionice za električne automobile planirano je 20.000,00 EUR-a.</w:t>
      </w:r>
    </w:p>
    <w:p w14:paraId="40AF208A" w14:textId="040C72E8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izgradnju ceste od Zaobilaznice do Maksimirske ulice i uređenje Ulice Jandrinec i Zdeneka Tomičeka planiran je iznos od 550.000,00 EUR-a.</w:t>
      </w:r>
    </w:p>
    <w:p w14:paraId="19801518" w14:textId="505BCC6E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izgradnju ceste – nastavak Ulice Josipa Čopora do Ulice Kriške Republike planiran je iznos od 500.000,00 EUR-a.</w:t>
      </w:r>
    </w:p>
    <w:p w14:paraId="61B5EDB8" w14:textId="4804ED86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izgradnju autobusne stanice kod školske dvorane u Križu planiran je iznos od 150.000,00 EUR-a.</w:t>
      </w:r>
    </w:p>
    <w:p w14:paraId="1B6D87EF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uređenje parkirališta u Školskoj ulici u Križu planiran je iznos od 50.000,00 EUR-a, a odnosi se na izgradnju novih parkirališnih mjesta na lokaciji sadašnje autobusne stanice</w:t>
      </w:r>
    </w:p>
    <w:p w14:paraId="5404985E" w14:textId="77777777" w:rsidR="00E8549C" w:rsidRPr="002B6AF0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lastRenderedPageBreak/>
        <w:t xml:space="preserve">Za izgradnju i opremanje planirano je 200.000,00 EUR-a, a sredstva su planirana za sufinanciranje izgradnje komunalne infrastrukturne mreže, nabavu dugotrajne imovine trgovačkim društvima u vlasništvu ili djelomičnom vlasništvu Općine Križ. </w:t>
      </w:r>
    </w:p>
    <w:p w14:paraId="4EF85909" w14:textId="603C23E0" w:rsidR="00E8549C" w:rsidRDefault="00E8549C" w:rsidP="002B6AF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 Za sufinanciranje investicijskog održavanja cesta planirano je 750.000,00 EUR-a, namijenjeni su za pojačano održavanje Županijskih cesta i to u Ulici Braće Radić i Ulici Josipa Badalića u Križu, Razljevu te Maloj Hrastilnici i Johovcu.</w:t>
      </w:r>
    </w:p>
    <w:p w14:paraId="74FE7A51" w14:textId="77777777" w:rsidR="0079279F" w:rsidRPr="0079279F" w:rsidRDefault="0079279F" w:rsidP="0079279F">
      <w:pPr>
        <w:pStyle w:val="Odlomakpopis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FB379" w14:textId="22A5D565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1029 Legalizacija objekata, planirana u iznosu od 13.000,00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1B0288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6D804A2D" w14:textId="77777777" w:rsidR="00E8549C" w:rsidRPr="002B6AF0" w:rsidRDefault="00E8549C" w:rsidP="002B6AF0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natječaje i oglase planirano je 10.000,00 EUR-a, a sredstva su namijenjena za oglašavanje natječaja i oglasa u sredstvima javnog informiranja.</w:t>
      </w:r>
    </w:p>
    <w:p w14:paraId="4A40BE8F" w14:textId="14EF2EC6" w:rsidR="005E20BB" w:rsidRPr="002B6AF0" w:rsidRDefault="00E8549C" w:rsidP="002B6AF0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legalizaciju društvenih i vatrogasnih domova planirano je 3.000,00 EUR-a, a sredstva su namijenjena za naknade za zadržavanje nezakonito izgrađene zgrade u prostoru, vodni doprinos i potrebnu dokumentaciju.</w:t>
      </w:r>
    </w:p>
    <w:p w14:paraId="6CA392BE" w14:textId="64A35E2C" w:rsidR="005E20BB" w:rsidRPr="002B6AF0" w:rsidRDefault="005E20BB" w:rsidP="002B6AF0">
      <w:pPr>
        <w:spacing w:before="200"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1030 Poslovi prijevoza pokojnika, planirani u iznosu od 7.000,00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011B0D" w:rsidRPr="002B6AF0">
        <w:rPr>
          <w:rFonts w:cstheme="minorHAnsi"/>
          <w:b/>
          <w:color w:val="548DD4"/>
          <w:sz w:val="24"/>
          <w:szCs w:val="24"/>
        </w:rPr>
        <w:t>, od toga:</w:t>
      </w:r>
    </w:p>
    <w:p w14:paraId="1C1F5427" w14:textId="77777777" w:rsidR="00E8549C" w:rsidRPr="002B6AF0" w:rsidRDefault="00E8549C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preuzimanje i prijevoz umrlih osoba do patologije ili sudske medicine radi obdukcije planirano je 7.000,00 EUR-a, a odnosi se na rashode za uslugu preuzimanja i prijevoza umrle osobe ili posmrtnih ostataka od mjesta smrti na području Općine Križ do nadležne patologije ili sudske medicine, za koje nije moguće utvrditi uzrok smrti bez obdukcije.</w:t>
      </w:r>
    </w:p>
    <w:p w14:paraId="3AE0F89C" w14:textId="7EF602B8" w:rsidR="005E20BB" w:rsidRPr="002B6AF0" w:rsidRDefault="005E20BB" w:rsidP="002B6AF0">
      <w:pPr>
        <w:spacing w:line="240" w:lineRule="auto"/>
        <w:jc w:val="both"/>
        <w:rPr>
          <w:rFonts w:cstheme="minorHAnsi"/>
          <w:b/>
          <w:color w:val="548DD4"/>
          <w:sz w:val="24"/>
          <w:szCs w:val="24"/>
        </w:rPr>
      </w:pPr>
      <w:r w:rsidRPr="002B6AF0">
        <w:rPr>
          <w:rFonts w:cstheme="minorHAnsi"/>
          <w:b/>
          <w:color w:val="548DD4"/>
          <w:sz w:val="24"/>
          <w:szCs w:val="24"/>
        </w:rPr>
        <w:t xml:space="preserve">Program 1031 Zaštita okoliša, planirana u iznosu od 85.000,00 </w:t>
      </w:r>
      <w:r w:rsidR="00EA1790" w:rsidRPr="002B6AF0">
        <w:rPr>
          <w:rFonts w:cstheme="minorHAnsi"/>
          <w:b/>
          <w:color w:val="548DD4"/>
          <w:sz w:val="24"/>
          <w:szCs w:val="24"/>
        </w:rPr>
        <w:t>EUR-a</w:t>
      </w:r>
      <w:r w:rsidR="00011B0D" w:rsidRPr="002B6AF0">
        <w:rPr>
          <w:rFonts w:cstheme="minorHAnsi"/>
          <w:b/>
          <w:color w:val="548DD4"/>
          <w:sz w:val="24"/>
          <w:szCs w:val="24"/>
        </w:rPr>
        <w:t>, od toga:</w:t>
      </w:r>
    </w:p>
    <w:bookmarkEnd w:id="5"/>
    <w:bookmarkEnd w:id="6"/>
    <w:p w14:paraId="4F555D5B" w14:textId="77777777" w:rsidR="002B6AF0" w:rsidRPr="002B6AF0" w:rsidRDefault="002B6AF0" w:rsidP="002B6AF0">
      <w:pPr>
        <w:spacing w:line="240" w:lineRule="auto"/>
        <w:jc w:val="both"/>
        <w:rPr>
          <w:rFonts w:cstheme="minorHAnsi"/>
          <w:sz w:val="24"/>
          <w:szCs w:val="24"/>
        </w:rPr>
      </w:pPr>
      <w:r w:rsidRPr="002B6AF0">
        <w:rPr>
          <w:rFonts w:cstheme="minorHAnsi"/>
          <w:sz w:val="24"/>
          <w:szCs w:val="24"/>
        </w:rPr>
        <w:t>Za odvoz velikog otpada i sanaciju divljih odlagališta planiran je iznos od 85.000,00 EUR-a, od toga rashodi za usluge planirani su u visini 55.000,00 EUR-a, i subvencije trgovačkim društvima u javnom sektoru u iznosu od 30.000,00 EUR-a.</w:t>
      </w:r>
    </w:p>
    <w:p w14:paraId="16A8036C" w14:textId="47BBC595" w:rsidR="005E20BB" w:rsidRPr="002B6AF0" w:rsidRDefault="005E20BB" w:rsidP="002B6AF0">
      <w:pPr>
        <w:tabs>
          <w:tab w:val="left" w:pos="851"/>
        </w:tabs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5E20BB" w:rsidRPr="002B6AF0" w:rsidSect="00CE4113">
      <w:pgSz w:w="11906" w:h="16838"/>
      <w:pgMar w:top="993" w:right="991" w:bottom="568" w:left="993" w:header="708" w:footer="708" w:gutter="0"/>
      <w:pgBorders w:offsetFrom="page">
        <w:top w:val="double" w:sz="4" w:space="24" w:color="8DB3E2" w:themeColor="text2" w:themeTint="66"/>
        <w:left w:val="double" w:sz="4" w:space="24" w:color="8DB3E2" w:themeColor="text2" w:themeTint="66"/>
        <w:bottom w:val="double" w:sz="4" w:space="24" w:color="8DB3E2" w:themeColor="text2" w:themeTint="66"/>
        <w:right w:val="double" w:sz="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83F4" w14:textId="77777777" w:rsidR="00041F7D" w:rsidRDefault="00041F7D" w:rsidP="009E4BEF">
      <w:pPr>
        <w:spacing w:after="0" w:line="240" w:lineRule="auto"/>
      </w:pPr>
      <w:r>
        <w:separator/>
      </w:r>
    </w:p>
  </w:endnote>
  <w:endnote w:type="continuationSeparator" w:id="0">
    <w:p w14:paraId="3FE2E1DE" w14:textId="77777777" w:rsidR="00041F7D" w:rsidRDefault="00041F7D" w:rsidP="009E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EE91" w14:textId="77777777" w:rsidR="00041F7D" w:rsidRDefault="00041F7D" w:rsidP="009E4BEF">
      <w:pPr>
        <w:spacing w:after="0" w:line="240" w:lineRule="auto"/>
      </w:pPr>
      <w:r>
        <w:separator/>
      </w:r>
    </w:p>
  </w:footnote>
  <w:footnote w:type="continuationSeparator" w:id="0">
    <w:p w14:paraId="76678208" w14:textId="77777777" w:rsidR="00041F7D" w:rsidRDefault="00041F7D" w:rsidP="009E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7751B1"/>
    <w:multiLevelType w:val="hybridMultilevel"/>
    <w:tmpl w:val="98463336"/>
    <w:lvl w:ilvl="0" w:tplc="F544D95E">
      <w:start w:val="1"/>
      <w:numFmt w:val="decimal"/>
      <w:lvlText w:val="%1."/>
      <w:lvlJc w:val="left"/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9460C"/>
    <w:multiLevelType w:val="hybridMultilevel"/>
    <w:tmpl w:val="90684838"/>
    <w:lvl w:ilvl="0" w:tplc="F288E1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93544"/>
    <w:multiLevelType w:val="hybridMultilevel"/>
    <w:tmpl w:val="54B2818C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35D2"/>
    <w:multiLevelType w:val="hybridMultilevel"/>
    <w:tmpl w:val="E1DEA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4F8E"/>
    <w:multiLevelType w:val="hybridMultilevel"/>
    <w:tmpl w:val="54B2818C"/>
    <w:lvl w:ilvl="0" w:tplc="F544D95E">
      <w:start w:val="1"/>
      <w:numFmt w:val="decimal"/>
      <w:lvlText w:val="%1."/>
      <w:lvlJc w:val="left"/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F74F7"/>
    <w:multiLevelType w:val="hybridMultilevel"/>
    <w:tmpl w:val="CF62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B485F"/>
    <w:multiLevelType w:val="hybridMultilevel"/>
    <w:tmpl w:val="1A3EFF1C"/>
    <w:lvl w:ilvl="0" w:tplc="5F3E30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7CC6"/>
    <w:multiLevelType w:val="hybridMultilevel"/>
    <w:tmpl w:val="FA4E49C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0C202BA">
      <w:numFmt w:val="bullet"/>
      <w:lvlText w:val="-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396337"/>
    <w:multiLevelType w:val="hybridMultilevel"/>
    <w:tmpl w:val="AFAA8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E5A01"/>
    <w:multiLevelType w:val="hybridMultilevel"/>
    <w:tmpl w:val="1194C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C417D"/>
    <w:multiLevelType w:val="hybridMultilevel"/>
    <w:tmpl w:val="3D1CE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84A25"/>
    <w:multiLevelType w:val="hybridMultilevel"/>
    <w:tmpl w:val="8ECA4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60311"/>
    <w:multiLevelType w:val="hybridMultilevel"/>
    <w:tmpl w:val="A4EEAD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B3620"/>
    <w:multiLevelType w:val="hybridMultilevel"/>
    <w:tmpl w:val="B6E63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0A48"/>
    <w:multiLevelType w:val="hybridMultilevel"/>
    <w:tmpl w:val="5AC0F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FBF"/>
    <w:multiLevelType w:val="hybridMultilevel"/>
    <w:tmpl w:val="D87E1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020F"/>
    <w:multiLevelType w:val="hybridMultilevel"/>
    <w:tmpl w:val="8AF2D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27EAF"/>
    <w:multiLevelType w:val="hybridMultilevel"/>
    <w:tmpl w:val="B1349B9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6AFB"/>
    <w:multiLevelType w:val="hybridMultilevel"/>
    <w:tmpl w:val="D85CE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B324D"/>
    <w:multiLevelType w:val="hybridMultilevel"/>
    <w:tmpl w:val="712046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92B1A"/>
    <w:multiLevelType w:val="hybridMultilevel"/>
    <w:tmpl w:val="509E3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E19A1"/>
    <w:multiLevelType w:val="hybridMultilevel"/>
    <w:tmpl w:val="DA8AA148"/>
    <w:lvl w:ilvl="0" w:tplc="F544D95E">
      <w:start w:val="1"/>
      <w:numFmt w:val="decimal"/>
      <w:lvlText w:val="%1."/>
      <w:lvlJc w:val="left"/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D305A"/>
    <w:multiLevelType w:val="hybridMultilevel"/>
    <w:tmpl w:val="CB8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B6793"/>
    <w:multiLevelType w:val="hybridMultilevel"/>
    <w:tmpl w:val="06EA8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32F9C"/>
    <w:multiLevelType w:val="hybridMultilevel"/>
    <w:tmpl w:val="06041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56A9"/>
    <w:multiLevelType w:val="hybridMultilevel"/>
    <w:tmpl w:val="AA5E8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F2A8D"/>
    <w:multiLevelType w:val="hybridMultilevel"/>
    <w:tmpl w:val="D0443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86E00"/>
    <w:multiLevelType w:val="hybridMultilevel"/>
    <w:tmpl w:val="6428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E0F12"/>
    <w:multiLevelType w:val="hybridMultilevel"/>
    <w:tmpl w:val="95A2065A"/>
    <w:lvl w:ilvl="0" w:tplc="FFFFFFFF">
      <w:start w:val="1"/>
      <w:numFmt w:val="decimal"/>
      <w:lvlText w:val="%1."/>
      <w:lvlJc w:val="left"/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141AD"/>
    <w:multiLevelType w:val="hybridMultilevel"/>
    <w:tmpl w:val="75B63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05F65"/>
    <w:multiLevelType w:val="hybridMultilevel"/>
    <w:tmpl w:val="A0509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63E63"/>
    <w:multiLevelType w:val="hybridMultilevel"/>
    <w:tmpl w:val="B818F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B1AE5"/>
    <w:multiLevelType w:val="hybridMultilevel"/>
    <w:tmpl w:val="D1F68860"/>
    <w:lvl w:ilvl="0" w:tplc="A60CBD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A04E5"/>
    <w:multiLevelType w:val="hybridMultilevel"/>
    <w:tmpl w:val="649A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C47A5"/>
    <w:multiLevelType w:val="hybridMultilevel"/>
    <w:tmpl w:val="8C484E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CC4C0B"/>
    <w:multiLevelType w:val="hybridMultilevel"/>
    <w:tmpl w:val="1BD4F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2142D"/>
    <w:multiLevelType w:val="hybridMultilevel"/>
    <w:tmpl w:val="A7D2B71E"/>
    <w:lvl w:ilvl="0" w:tplc="99EEB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81BD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04DC5"/>
    <w:multiLevelType w:val="hybridMultilevel"/>
    <w:tmpl w:val="7A766D84"/>
    <w:lvl w:ilvl="0" w:tplc="BCCA3F8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528FE"/>
    <w:multiLevelType w:val="hybridMultilevel"/>
    <w:tmpl w:val="A3D49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34B72"/>
    <w:multiLevelType w:val="hybridMultilevel"/>
    <w:tmpl w:val="533C9D2A"/>
    <w:lvl w:ilvl="0" w:tplc="E500AE9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B202A"/>
    <w:multiLevelType w:val="hybridMultilevel"/>
    <w:tmpl w:val="60C6F942"/>
    <w:lvl w:ilvl="0" w:tplc="041A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3" w15:restartNumberingAfterBreak="0">
    <w:nsid w:val="7546434A"/>
    <w:multiLevelType w:val="hybridMultilevel"/>
    <w:tmpl w:val="74960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234A3"/>
    <w:multiLevelType w:val="hybridMultilevel"/>
    <w:tmpl w:val="AF56E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66834"/>
    <w:multiLevelType w:val="hybridMultilevel"/>
    <w:tmpl w:val="9904D894"/>
    <w:lvl w:ilvl="0" w:tplc="59CC6224">
      <w:start w:val="1"/>
      <w:numFmt w:val="decimal"/>
      <w:lvlText w:val="%1."/>
      <w:lvlJc w:val="left"/>
      <w:rPr>
        <w:rFonts w:ascii="Cambria" w:eastAsia="Times New Roman" w:hAnsi="Cambria" w:cs="Times New Roman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C4833E3"/>
    <w:multiLevelType w:val="hybridMultilevel"/>
    <w:tmpl w:val="5B8EB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5635">
    <w:abstractNumId w:val="38"/>
  </w:num>
  <w:num w:numId="2" w16cid:durableId="899681318">
    <w:abstractNumId w:val="16"/>
  </w:num>
  <w:num w:numId="3" w16cid:durableId="953440351">
    <w:abstractNumId w:val="24"/>
  </w:num>
  <w:num w:numId="4" w16cid:durableId="1964270575">
    <w:abstractNumId w:val="9"/>
  </w:num>
  <w:num w:numId="5" w16cid:durableId="1089932730">
    <w:abstractNumId w:val="31"/>
  </w:num>
  <w:num w:numId="6" w16cid:durableId="181479590">
    <w:abstractNumId w:val="1"/>
  </w:num>
  <w:num w:numId="7" w16cid:durableId="1589272108">
    <w:abstractNumId w:val="37"/>
  </w:num>
  <w:num w:numId="8" w16cid:durableId="560942557">
    <w:abstractNumId w:val="43"/>
  </w:num>
  <w:num w:numId="9" w16cid:durableId="1695813392">
    <w:abstractNumId w:val="36"/>
  </w:num>
  <w:num w:numId="10" w16cid:durableId="1227759792">
    <w:abstractNumId w:val="29"/>
  </w:num>
  <w:num w:numId="11" w16cid:durableId="1696998981">
    <w:abstractNumId w:val="20"/>
  </w:num>
  <w:num w:numId="12" w16cid:durableId="2128354983">
    <w:abstractNumId w:val="22"/>
  </w:num>
  <w:num w:numId="13" w16cid:durableId="14309090">
    <w:abstractNumId w:val="7"/>
  </w:num>
  <w:num w:numId="14" w16cid:durableId="1112743646">
    <w:abstractNumId w:val="41"/>
  </w:num>
  <w:num w:numId="15" w16cid:durableId="166597494">
    <w:abstractNumId w:val="13"/>
  </w:num>
  <w:num w:numId="16" w16cid:durableId="1511915554">
    <w:abstractNumId w:val="21"/>
  </w:num>
  <w:num w:numId="17" w16cid:durableId="1900902122">
    <w:abstractNumId w:val="10"/>
  </w:num>
  <w:num w:numId="18" w16cid:durableId="395208436">
    <w:abstractNumId w:val="19"/>
  </w:num>
  <w:num w:numId="19" w16cid:durableId="1864510468">
    <w:abstractNumId w:val="35"/>
  </w:num>
  <w:num w:numId="20" w16cid:durableId="1065956113">
    <w:abstractNumId w:val="5"/>
  </w:num>
  <w:num w:numId="21" w16cid:durableId="1576627315">
    <w:abstractNumId w:val="40"/>
  </w:num>
  <w:num w:numId="22" w16cid:durableId="1121219065">
    <w:abstractNumId w:val="27"/>
  </w:num>
  <w:num w:numId="23" w16cid:durableId="580600099">
    <w:abstractNumId w:val="3"/>
  </w:num>
  <w:num w:numId="24" w16cid:durableId="737705868">
    <w:abstractNumId w:val="45"/>
  </w:num>
  <w:num w:numId="25" w16cid:durableId="1887063328">
    <w:abstractNumId w:val="18"/>
  </w:num>
  <w:num w:numId="26" w16cid:durableId="1995141798">
    <w:abstractNumId w:val="11"/>
  </w:num>
  <w:num w:numId="27" w16cid:durableId="896208654">
    <w:abstractNumId w:val="39"/>
  </w:num>
  <w:num w:numId="28" w16cid:durableId="1345355336">
    <w:abstractNumId w:val="15"/>
  </w:num>
  <w:num w:numId="29" w16cid:durableId="1287925573">
    <w:abstractNumId w:val="14"/>
  </w:num>
  <w:num w:numId="30" w16cid:durableId="671494832">
    <w:abstractNumId w:val="23"/>
  </w:num>
  <w:num w:numId="31" w16cid:durableId="1411318476">
    <w:abstractNumId w:val="2"/>
  </w:num>
  <w:num w:numId="32" w16cid:durableId="1854371747">
    <w:abstractNumId w:val="6"/>
  </w:num>
  <w:num w:numId="33" w16cid:durableId="2046558589">
    <w:abstractNumId w:val="4"/>
  </w:num>
  <w:num w:numId="34" w16cid:durableId="899444113">
    <w:abstractNumId w:val="30"/>
  </w:num>
  <w:num w:numId="35" w16cid:durableId="812135048">
    <w:abstractNumId w:val="42"/>
  </w:num>
  <w:num w:numId="36" w16cid:durableId="1598127647">
    <w:abstractNumId w:val="26"/>
  </w:num>
  <w:num w:numId="37" w16cid:durableId="3215182">
    <w:abstractNumId w:val="32"/>
  </w:num>
  <w:num w:numId="38" w16cid:durableId="1846700070">
    <w:abstractNumId w:val="25"/>
  </w:num>
  <w:num w:numId="39" w16cid:durableId="232669655">
    <w:abstractNumId w:val="12"/>
  </w:num>
  <w:num w:numId="40" w16cid:durableId="531504646">
    <w:abstractNumId w:val="34"/>
  </w:num>
  <w:num w:numId="41" w16cid:durableId="1364597880">
    <w:abstractNumId w:val="28"/>
  </w:num>
  <w:num w:numId="42" w16cid:durableId="1785684381">
    <w:abstractNumId w:val="44"/>
  </w:num>
  <w:num w:numId="43" w16cid:durableId="2132044627">
    <w:abstractNumId w:val="8"/>
  </w:num>
  <w:num w:numId="44" w16cid:durableId="19787533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2961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801559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180051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F3"/>
    <w:rsid w:val="00002A59"/>
    <w:rsid w:val="00003C06"/>
    <w:rsid w:val="00005D71"/>
    <w:rsid w:val="00007115"/>
    <w:rsid w:val="0001022C"/>
    <w:rsid w:val="0001132F"/>
    <w:rsid w:val="00011998"/>
    <w:rsid w:val="00011B0D"/>
    <w:rsid w:val="00017018"/>
    <w:rsid w:val="00017044"/>
    <w:rsid w:val="00017F88"/>
    <w:rsid w:val="00021AFB"/>
    <w:rsid w:val="00024969"/>
    <w:rsid w:val="000255F8"/>
    <w:rsid w:val="00025F95"/>
    <w:rsid w:val="000268E0"/>
    <w:rsid w:val="00027E43"/>
    <w:rsid w:val="0003273E"/>
    <w:rsid w:val="00033160"/>
    <w:rsid w:val="00034955"/>
    <w:rsid w:val="00035144"/>
    <w:rsid w:val="000368FE"/>
    <w:rsid w:val="00037A9A"/>
    <w:rsid w:val="00041F7D"/>
    <w:rsid w:val="00043F78"/>
    <w:rsid w:val="00044810"/>
    <w:rsid w:val="0004491A"/>
    <w:rsid w:val="00044DD4"/>
    <w:rsid w:val="00044F9A"/>
    <w:rsid w:val="00051584"/>
    <w:rsid w:val="000573BE"/>
    <w:rsid w:val="00061619"/>
    <w:rsid w:val="00062F77"/>
    <w:rsid w:val="00063F8E"/>
    <w:rsid w:val="00064B62"/>
    <w:rsid w:val="0006596D"/>
    <w:rsid w:val="0006696E"/>
    <w:rsid w:val="000669B6"/>
    <w:rsid w:val="00071577"/>
    <w:rsid w:val="000721B5"/>
    <w:rsid w:val="00074071"/>
    <w:rsid w:val="000756DC"/>
    <w:rsid w:val="00075CE1"/>
    <w:rsid w:val="00077F65"/>
    <w:rsid w:val="00081929"/>
    <w:rsid w:val="00081985"/>
    <w:rsid w:val="000824EE"/>
    <w:rsid w:val="000845B3"/>
    <w:rsid w:val="00084C09"/>
    <w:rsid w:val="00085064"/>
    <w:rsid w:val="0008616A"/>
    <w:rsid w:val="00086E40"/>
    <w:rsid w:val="00090E7A"/>
    <w:rsid w:val="00094AA2"/>
    <w:rsid w:val="00096050"/>
    <w:rsid w:val="00096879"/>
    <w:rsid w:val="000969AE"/>
    <w:rsid w:val="00096BFB"/>
    <w:rsid w:val="00097D57"/>
    <w:rsid w:val="00097E88"/>
    <w:rsid w:val="000A0573"/>
    <w:rsid w:val="000A0D69"/>
    <w:rsid w:val="000A5612"/>
    <w:rsid w:val="000A7AB2"/>
    <w:rsid w:val="000B18B9"/>
    <w:rsid w:val="000B21BB"/>
    <w:rsid w:val="000B32D4"/>
    <w:rsid w:val="000B3FE5"/>
    <w:rsid w:val="000B6467"/>
    <w:rsid w:val="000B6FBB"/>
    <w:rsid w:val="000B70B4"/>
    <w:rsid w:val="000B7AF5"/>
    <w:rsid w:val="000C1983"/>
    <w:rsid w:val="000C3F17"/>
    <w:rsid w:val="000C5093"/>
    <w:rsid w:val="000C7917"/>
    <w:rsid w:val="000D5669"/>
    <w:rsid w:val="000E1E0A"/>
    <w:rsid w:val="000E46F0"/>
    <w:rsid w:val="000E5DFE"/>
    <w:rsid w:val="000F0039"/>
    <w:rsid w:val="000F07EC"/>
    <w:rsid w:val="000F2567"/>
    <w:rsid w:val="000F4A02"/>
    <w:rsid w:val="000F7670"/>
    <w:rsid w:val="00101E8B"/>
    <w:rsid w:val="0010412F"/>
    <w:rsid w:val="00105CD5"/>
    <w:rsid w:val="001071E2"/>
    <w:rsid w:val="00114915"/>
    <w:rsid w:val="00114B80"/>
    <w:rsid w:val="00120D1F"/>
    <w:rsid w:val="00121773"/>
    <w:rsid w:val="001227DE"/>
    <w:rsid w:val="00124F6B"/>
    <w:rsid w:val="00126242"/>
    <w:rsid w:val="001278C6"/>
    <w:rsid w:val="00127DFF"/>
    <w:rsid w:val="00134758"/>
    <w:rsid w:val="00136DB9"/>
    <w:rsid w:val="001401E5"/>
    <w:rsid w:val="00140B9F"/>
    <w:rsid w:val="0014109D"/>
    <w:rsid w:val="00142278"/>
    <w:rsid w:val="001444F8"/>
    <w:rsid w:val="0014546B"/>
    <w:rsid w:val="00153F1B"/>
    <w:rsid w:val="0015630F"/>
    <w:rsid w:val="00156BDB"/>
    <w:rsid w:val="00157E0A"/>
    <w:rsid w:val="00162D43"/>
    <w:rsid w:val="001650BE"/>
    <w:rsid w:val="00167B71"/>
    <w:rsid w:val="00167F47"/>
    <w:rsid w:val="00170750"/>
    <w:rsid w:val="00172067"/>
    <w:rsid w:val="0017237C"/>
    <w:rsid w:val="00173709"/>
    <w:rsid w:val="001770F1"/>
    <w:rsid w:val="00177E8B"/>
    <w:rsid w:val="00177F32"/>
    <w:rsid w:val="0018286A"/>
    <w:rsid w:val="0018347E"/>
    <w:rsid w:val="00184922"/>
    <w:rsid w:val="00184AF7"/>
    <w:rsid w:val="00190149"/>
    <w:rsid w:val="00193506"/>
    <w:rsid w:val="00196DD2"/>
    <w:rsid w:val="00197471"/>
    <w:rsid w:val="001A1C37"/>
    <w:rsid w:val="001A3B1B"/>
    <w:rsid w:val="001A683E"/>
    <w:rsid w:val="001B0288"/>
    <w:rsid w:val="001B0C28"/>
    <w:rsid w:val="001B2563"/>
    <w:rsid w:val="001B2853"/>
    <w:rsid w:val="001B4AB0"/>
    <w:rsid w:val="001C58B9"/>
    <w:rsid w:val="001C6EFD"/>
    <w:rsid w:val="001C7C68"/>
    <w:rsid w:val="001D39B6"/>
    <w:rsid w:val="001D4E11"/>
    <w:rsid w:val="001D4EC7"/>
    <w:rsid w:val="001D678D"/>
    <w:rsid w:val="001D6E40"/>
    <w:rsid w:val="001D7627"/>
    <w:rsid w:val="001E1E0B"/>
    <w:rsid w:val="001E548B"/>
    <w:rsid w:val="001E7C40"/>
    <w:rsid w:val="001F1EF9"/>
    <w:rsid w:val="001F78FD"/>
    <w:rsid w:val="00200087"/>
    <w:rsid w:val="00202B3B"/>
    <w:rsid w:val="00206279"/>
    <w:rsid w:val="0020632B"/>
    <w:rsid w:val="00206D2E"/>
    <w:rsid w:val="00211BCA"/>
    <w:rsid w:val="0021261F"/>
    <w:rsid w:val="0021363E"/>
    <w:rsid w:val="00214C77"/>
    <w:rsid w:val="00215262"/>
    <w:rsid w:val="00216388"/>
    <w:rsid w:val="00217381"/>
    <w:rsid w:val="00217D98"/>
    <w:rsid w:val="002209CB"/>
    <w:rsid w:val="00221A30"/>
    <w:rsid w:val="00221C7D"/>
    <w:rsid w:val="0022353A"/>
    <w:rsid w:val="00225DB8"/>
    <w:rsid w:val="00230D86"/>
    <w:rsid w:val="00231074"/>
    <w:rsid w:val="0023129A"/>
    <w:rsid w:val="00232DC9"/>
    <w:rsid w:val="00233FC8"/>
    <w:rsid w:val="0023673C"/>
    <w:rsid w:val="002367AE"/>
    <w:rsid w:val="00237015"/>
    <w:rsid w:val="00240DFB"/>
    <w:rsid w:val="00240E34"/>
    <w:rsid w:val="00241BA7"/>
    <w:rsid w:val="00242950"/>
    <w:rsid w:val="002441B4"/>
    <w:rsid w:val="002452B1"/>
    <w:rsid w:val="00245618"/>
    <w:rsid w:val="002468D3"/>
    <w:rsid w:val="00251F8E"/>
    <w:rsid w:val="00253520"/>
    <w:rsid w:val="00253A3F"/>
    <w:rsid w:val="00261BA3"/>
    <w:rsid w:val="00261CAF"/>
    <w:rsid w:val="00262EF2"/>
    <w:rsid w:val="00263BD1"/>
    <w:rsid w:val="00265860"/>
    <w:rsid w:val="00267C9F"/>
    <w:rsid w:val="00267DA0"/>
    <w:rsid w:val="00270624"/>
    <w:rsid w:val="002734AB"/>
    <w:rsid w:val="002741EB"/>
    <w:rsid w:val="00274419"/>
    <w:rsid w:val="00277C37"/>
    <w:rsid w:val="00280464"/>
    <w:rsid w:val="002817D8"/>
    <w:rsid w:val="002821A5"/>
    <w:rsid w:val="002828DA"/>
    <w:rsid w:val="00283108"/>
    <w:rsid w:val="0028577D"/>
    <w:rsid w:val="00286A12"/>
    <w:rsid w:val="002914F3"/>
    <w:rsid w:val="00296206"/>
    <w:rsid w:val="002964A9"/>
    <w:rsid w:val="00296542"/>
    <w:rsid w:val="002972BE"/>
    <w:rsid w:val="002976B2"/>
    <w:rsid w:val="002A22E8"/>
    <w:rsid w:val="002A3139"/>
    <w:rsid w:val="002B06D6"/>
    <w:rsid w:val="002B2CDC"/>
    <w:rsid w:val="002B510F"/>
    <w:rsid w:val="002B6AF0"/>
    <w:rsid w:val="002B79CD"/>
    <w:rsid w:val="002C07E8"/>
    <w:rsid w:val="002C1B84"/>
    <w:rsid w:val="002C2187"/>
    <w:rsid w:val="002C2D2D"/>
    <w:rsid w:val="002C4235"/>
    <w:rsid w:val="002C56C1"/>
    <w:rsid w:val="002C63F9"/>
    <w:rsid w:val="002C66BF"/>
    <w:rsid w:val="002D118A"/>
    <w:rsid w:val="002D1D7E"/>
    <w:rsid w:val="002D1E1B"/>
    <w:rsid w:val="002D4DCC"/>
    <w:rsid w:val="002D5A57"/>
    <w:rsid w:val="002D657E"/>
    <w:rsid w:val="002E0293"/>
    <w:rsid w:val="002E0AF7"/>
    <w:rsid w:val="002E0C97"/>
    <w:rsid w:val="002E0F11"/>
    <w:rsid w:val="002E12E0"/>
    <w:rsid w:val="002E1BB7"/>
    <w:rsid w:val="002E7A05"/>
    <w:rsid w:val="002F1880"/>
    <w:rsid w:val="002F212C"/>
    <w:rsid w:val="002F23D3"/>
    <w:rsid w:val="002F38AE"/>
    <w:rsid w:val="002F5197"/>
    <w:rsid w:val="00301EA4"/>
    <w:rsid w:val="003028E0"/>
    <w:rsid w:val="00302CA5"/>
    <w:rsid w:val="003039BD"/>
    <w:rsid w:val="00303B5F"/>
    <w:rsid w:val="003042BE"/>
    <w:rsid w:val="00305BBE"/>
    <w:rsid w:val="00305FF5"/>
    <w:rsid w:val="00306B96"/>
    <w:rsid w:val="00312371"/>
    <w:rsid w:val="00312D69"/>
    <w:rsid w:val="0031574B"/>
    <w:rsid w:val="00316A4B"/>
    <w:rsid w:val="00323B0F"/>
    <w:rsid w:val="0032647A"/>
    <w:rsid w:val="00327D38"/>
    <w:rsid w:val="00331490"/>
    <w:rsid w:val="00331BD6"/>
    <w:rsid w:val="00333B66"/>
    <w:rsid w:val="003356F7"/>
    <w:rsid w:val="00341E9F"/>
    <w:rsid w:val="00341F4D"/>
    <w:rsid w:val="00342D8B"/>
    <w:rsid w:val="003433F7"/>
    <w:rsid w:val="00346043"/>
    <w:rsid w:val="0034625D"/>
    <w:rsid w:val="00346E47"/>
    <w:rsid w:val="00347211"/>
    <w:rsid w:val="00350570"/>
    <w:rsid w:val="003520D0"/>
    <w:rsid w:val="003543E7"/>
    <w:rsid w:val="00354B76"/>
    <w:rsid w:val="00354E66"/>
    <w:rsid w:val="00355114"/>
    <w:rsid w:val="00355E81"/>
    <w:rsid w:val="0036010E"/>
    <w:rsid w:val="003603E4"/>
    <w:rsid w:val="00360A70"/>
    <w:rsid w:val="003621FC"/>
    <w:rsid w:val="00363E84"/>
    <w:rsid w:val="0037071F"/>
    <w:rsid w:val="003753FA"/>
    <w:rsid w:val="00376183"/>
    <w:rsid w:val="00376965"/>
    <w:rsid w:val="00376B9B"/>
    <w:rsid w:val="00390400"/>
    <w:rsid w:val="0039189A"/>
    <w:rsid w:val="00392D7E"/>
    <w:rsid w:val="00393D62"/>
    <w:rsid w:val="00395040"/>
    <w:rsid w:val="003954B1"/>
    <w:rsid w:val="00396842"/>
    <w:rsid w:val="00397818"/>
    <w:rsid w:val="003A032B"/>
    <w:rsid w:val="003A123A"/>
    <w:rsid w:val="003A17BA"/>
    <w:rsid w:val="003A2B31"/>
    <w:rsid w:val="003A338B"/>
    <w:rsid w:val="003A6889"/>
    <w:rsid w:val="003B0C19"/>
    <w:rsid w:val="003B1050"/>
    <w:rsid w:val="003B2665"/>
    <w:rsid w:val="003B395D"/>
    <w:rsid w:val="003B4BCD"/>
    <w:rsid w:val="003B5A92"/>
    <w:rsid w:val="003B5EBB"/>
    <w:rsid w:val="003C0A3B"/>
    <w:rsid w:val="003C424B"/>
    <w:rsid w:val="003D2E96"/>
    <w:rsid w:val="003D4012"/>
    <w:rsid w:val="003D409D"/>
    <w:rsid w:val="003D5CDD"/>
    <w:rsid w:val="003D606B"/>
    <w:rsid w:val="003D6268"/>
    <w:rsid w:val="003D7DC6"/>
    <w:rsid w:val="003E1596"/>
    <w:rsid w:val="003E35D6"/>
    <w:rsid w:val="003E7A9C"/>
    <w:rsid w:val="003F214C"/>
    <w:rsid w:val="003F24E9"/>
    <w:rsid w:val="003F27BB"/>
    <w:rsid w:val="003F373A"/>
    <w:rsid w:val="003F405C"/>
    <w:rsid w:val="003F4EC3"/>
    <w:rsid w:val="003F7996"/>
    <w:rsid w:val="003F7FB8"/>
    <w:rsid w:val="004003E7"/>
    <w:rsid w:val="004005F0"/>
    <w:rsid w:val="004035BD"/>
    <w:rsid w:val="00404C60"/>
    <w:rsid w:val="00407DE1"/>
    <w:rsid w:val="0041011F"/>
    <w:rsid w:val="004136E5"/>
    <w:rsid w:val="00415A24"/>
    <w:rsid w:val="00417458"/>
    <w:rsid w:val="00417F0E"/>
    <w:rsid w:val="00420E73"/>
    <w:rsid w:val="0042130F"/>
    <w:rsid w:val="00422B26"/>
    <w:rsid w:val="00422D8A"/>
    <w:rsid w:val="00424616"/>
    <w:rsid w:val="004248BC"/>
    <w:rsid w:val="00427514"/>
    <w:rsid w:val="00431289"/>
    <w:rsid w:val="00431E1A"/>
    <w:rsid w:val="00432C25"/>
    <w:rsid w:val="004335EF"/>
    <w:rsid w:val="00433CD4"/>
    <w:rsid w:val="00436FBF"/>
    <w:rsid w:val="00440829"/>
    <w:rsid w:val="00441B59"/>
    <w:rsid w:val="00441DDA"/>
    <w:rsid w:val="004422AA"/>
    <w:rsid w:val="00442ADE"/>
    <w:rsid w:val="00442C2C"/>
    <w:rsid w:val="004468A7"/>
    <w:rsid w:val="00450B28"/>
    <w:rsid w:val="00452565"/>
    <w:rsid w:val="00453AC6"/>
    <w:rsid w:val="0046002F"/>
    <w:rsid w:val="004604FC"/>
    <w:rsid w:val="00460E68"/>
    <w:rsid w:val="004617F0"/>
    <w:rsid w:val="0046189E"/>
    <w:rsid w:val="00461F82"/>
    <w:rsid w:val="00461FDA"/>
    <w:rsid w:val="004632B0"/>
    <w:rsid w:val="00463711"/>
    <w:rsid w:val="00464977"/>
    <w:rsid w:val="00465CF9"/>
    <w:rsid w:val="004660F0"/>
    <w:rsid w:val="0046652E"/>
    <w:rsid w:val="00466F6A"/>
    <w:rsid w:val="00472018"/>
    <w:rsid w:val="0047357B"/>
    <w:rsid w:val="004759B0"/>
    <w:rsid w:val="00475D82"/>
    <w:rsid w:val="00481D6C"/>
    <w:rsid w:val="004830D3"/>
    <w:rsid w:val="00484395"/>
    <w:rsid w:val="00484BC2"/>
    <w:rsid w:val="00484CCE"/>
    <w:rsid w:val="00484DF7"/>
    <w:rsid w:val="0048591A"/>
    <w:rsid w:val="00486D78"/>
    <w:rsid w:val="00486FDD"/>
    <w:rsid w:val="0049140F"/>
    <w:rsid w:val="004919A7"/>
    <w:rsid w:val="00491D0A"/>
    <w:rsid w:val="004930FD"/>
    <w:rsid w:val="004935AF"/>
    <w:rsid w:val="004A02A6"/>
    <w:rsid w:val="004A1743"/>
    <w:rsid w:val="004A1EB0"/>
    <w:rsid w:val="004A1F2A"/>
    <w:rsid w:val="004A5F88"/>
    <w:rsid w:val="004A7C63"/>
    <w:rsid w:val="004B17B0"/>
    <w:rsid w:val="004B283B"/>
    <w:rsid w:val="004B50B6"/>
    <w:rsid w:val="004B55B1"/>
    <w:rsid w:val="004B6842"/>
    <w:rsid w:val="004B7E4B"/>
    <w:rsid w:val="004B7E8D"/>
    <w:rsid w:val="004C14AC"/>
    <w:rsid w:val="004C15E3"/>
    <w:rsid w:val="004C4829"/>
    <w:rsid w:val="004C61CF"/>
    <w:rsid w:val="004C6355"/>
    <w:rsid w:val="004D24FF"/>
    <w:rsid w:val="004D2578"/>
    <w:rsid w:val="004D42C7"/>
    <w:rsid w:val="004D768A"/>
    <w:rsid w:val="004D7922"/>
    <w:rsid w:val="004D7CD8"/>
    <w:rsid w:val="004E11A4"/>
    <w:rsid w:val="004E1DAC"/>
    <w:rsid w:val="004E751F"/>
    <w:rsid w:val="004F09A8"/>
    <w:rsid w:val="004F13BD"/>
    <w:rsid w:val="004F204D"/>
    <w:rsid w:val="004F235B"/>
    <w:rsid w:val="004F384C"/>
    <w:rsid w:val="004F3D85"/>
    <w:rsid w:val="004F52B0"/>
    <w:rsid w:val="004F5A94"/>
    <w:rsid w:val="005027D3"/>
    <w:rsid w:val="005037AE"/>
    <w:rsid w:val="00505D12"/>
    <w:rsid w:val="005107A8"/>
    <w:rsid w:val="0051166C"/>
    <w:rsid w:val="00513CCE"/>
    <w:rsid w:val="00513E5D"/>
    <w:rsid w:val="00514CFA"/>
    <w:rsid w:val="00517B60"/>
    <w:rsid w:val="00517F9D"/>
    <w:rsid w:val="00520F5E"/>
    <w:rsid w:val="0052193B"/>
    <w:rsid w:val="00521F11"/>
    <w:rsid w:val="0052312D"/>
    <w:rsid w:val="00524A31"/>
    <w:rsid w:val="00525BCD"/>
    <w:rsid w:val="00526498"/>
    <w:rsid w:val="005276FB"/>
    <w:rsid w:val="00531A94"/>
    <w:rsid w:val="005331BE"/>
    <w:rsid w:val="005348B5"/>
    <w:rsid w:val="00535F47"/>
    <w:rsid w:val="0054000E"/>
    <w:rsid w:val="005402A3"/>
    <w:rsid w:val="00540743"/>
    <w:rsid w:val="00541566"/>
    <w:rsid w:val="00541B4C"/>
    <w:rsid w:val="00542C5F"/>
    <w:rsid w:val="00544131"/>
    <w:rsid w:val="00546028"/>
    <w:rsid w:val="005508A0"/>
    <w:rsid w:val="00552C09"/>
    <w:rsid w:val="005547AE"/>
    <w:rsid w:val="0055517C"/>
    <w:rsid w:val="00556361"/>
    <w:rsid w:val="00556E76"/>
    <w:rsid w:val="00561AAD"/>
    <w:rsid w:val="005645AE"/>
    <w:rsid w:val="00571589"/>
    <w:rsid w:val="005716E0"/>
    <w:rsid w:val="00572279"/>
    <w:rsid w:val="00572EAE"/>
    <w:rsid w:val="00573053"/>
    <w:rsid w:val="00573FE8"/>
    <w:rsid w:val="00574480"/>
    <w:rsid w:val="005747CE"/>
    <w:rsid w:val="00574D18"/>
    <w:rsid w:val="00576D9E"/>
    <w:rsid w:val="005844AC"/>
    <w:rsid w:val="00584C3D"/>
    <w:rsid w:val="005906C8"/>
    <w:rsid w:val="00594533"/>
    <w:rsid w:val="005969AF"/>
    <w:rsid w:val="0059738B"/>
    <w:rsid w:val="005A08D9"/>
    <w:rsid w:val="005A1091"/>
    <w:rsid w:val="005A113F"/>
    <w:rsid w:val="005A118F"/>
    <w:rsid w:val="005A33D4"/>
    <w:rsid w:val="005A7593"/>
    <w:rsid w:val="005B23AC"/>
    <w:rsid w:val="005B4D97"/>
    <w:rsid w:val="005C1622"/>
    <w:rsid w:val="005C3E1B"/>
    <w:rsid w:val="005C47C9"/>
    <w:rsid w:val="005C47F7"/>
    <w:rsid w:val="005E1DD4"/>
    <w:rsid w:val="005E20BB"/>
    <w:rsid w:val="005E2648"/>
    <w:rsid w:val="005E55FF"/>
    <w:rsid w:val="005F0864"/>
    <w:rsid w:val="005F17B9"/>
    <w:rsid w:val="005F4256"/>
    <w:rsid w:val="005F5DAC"/>
    <w:rsid w:val="005F6B3C"/>
    <w:rsid w:val="005F711A"/>
    <w:rsid w:val="005F7249"/>
    <w:rsid w:val="00600C9D"/>
    <w:rsid w:val="00601155"/>
    <w:rsid w:val="00602A25"/>
    <w:rsid w:val="00602A9F"/>
    <w:rsid w:val="0060338E"/>
    <w:rsid w:val="00603784"/>
    <w:rsid w:val="00605D28"/>
    <w:rsid w:val="006064AE"/>
    <w:rsid w:val="00606E40"/>
    <w:rsid w:val="00607B0D"/>
    <w:rsid w:val="0061398C"/>
    <w:rsid w:val="00614841"/>
    <w:rsid w:val="00616124"/>
    <w:rsid w:val="00616BBA"/>
    <w:rsid w:val="006216D4"/>
    <w:rsid w:val="00622A33"/>
    <w:rsid w:val="006233B8"/>
    <w:rsid w:val="00623CE7"/>
    <w:rsid w:val="00624BFA"/>
    <w:rsid w:val="006304E4"/>
    <w:rsid w:val="0064234B"/>
    <w:rsid w:val="00645A40"/>
    <w:rsid w:val="00646461"/>
    <w:rsid w:val="00647D5D"/>
    <w:rsid w:val="006505E7"/>
    <w:rsid w:val="006517AC"/>
    <w:rsid w:val="00651D99"/>
    <w:rsid w:val="00651DFA"/>
    <w:rsid w:val="006642CC"/>
    <w:rsid w:val="006645B6"/>
    <w:rsid w:val="0066481B"/>
    <w:rsid w:val="00664DD4"/>
    <w:rsid w:val="00665810"/>
    <w:rsid w:val="00672940"/>
    <w:rsid w:val="00673003"/>
    <w:rsid w:val="00674307"/>
    <w:rsid w:val="006745D5"/>
    <w:rsid w:val="006771D3"/>
    <w:rsid w:val="00681548"/>
    <w:rsid w:val="00684144"/>
    <w:rsid w:val="0068780A"/>
    <w:rsid w:val="006901EF"/>
    <w:rsid w:val="006908FD"/>
    <w:rsid w:val="006916D6"/>
    <w:rsid w:val="006946AE"/>
    <w:rsid w:val="006967BC"/>
    <w:rsid w:val="006A0AB4"/>
    <w:rsid w:val="006A22D7"/>
    <w:rsid w:val="006A5626"/>
    <w:rsid w:val="006A7D3C"/>
    <w:rsid w:val="006B0ABB"/>
    <w:rsid w:val="006B0D3A"/>
    <w:rsid w:val="006B1251"/>
    <w:rsid w:val="006B1ED5"/>
    <w:rsid w:val="006B2574"/>
    <w:rsid w:val="006B46A5"/>
    <w:rsid w:val="006C1B2C"/>
    <w:rsid w:val="006C39D2"/>
    <w:rsid w:val="006C4C50"/>
    <w:rsid w:val="006C4CF7"/>
    <w:rsid w:val="006C61EF"/>
    <w:rsid w:val="006C7C3C"/>
    <w:rsid w:val="006D0813"/>
    <w:rsid w:val="006D0F86"/>
    <w:rsid w:val="006E6C7F"/>
    <w:rsid w:val="006E6F4B"/>
    <w:rsid w:val="006E7B27"/>
    <w:rsid w:val="006F09AE"/>
    <w:rsid w:val="006F31E2"/>
    <w:rsid w:val="006F5895"/>
    <w:rsid w:val="007009C1"/>
    <w:rsid w:val="00701F43"/>
    <w:rsid w:val="007042F2"/>
    <w:rsid w:val="0070633B"/>
    <w:rsid w:val="00706463"/>
    <w:rsid w:val="0070784D"/>
    <w:rsid w:val="00711374"/>
    <w:rsid w:val="007136FB"/>
    <w:rsid w:val="0071383F"/>
    <w:rsid w:val="00722845"/>
    <w:rsid w:val="00723CC8"/>
    <w:rsid w:val="00723D69"/>
    <w:rsid w:val="00723E78"/>
    <w:rsid w:val="007304DA"/>
    <w:rsid w:val="00731307"/>
    <w:rsid w:val="0073391B"/>
    <w:rsid w:val="00734E42"/>
    <w:rsid w:val="0073729F"/>
    <w:rsid w:val="0074406D"/>
    <w:rsid w:val="00745A7D"/>
    <w:rsid w:val="007465D0"/>
    <w:rsid w:val="007470FC"/>
    <w:rsid w:val="00747881"/>
    <w:rsid w:val="007505F2"/>
    <w:rsid w:val="0075095A"/>
    <w:rsid w:val="007509F0"/>
    <w:rsid w:val="00752A15"/>
    <w:rsid w:val="00752F59"/>
    <w:rsid w:val="00753258"/>
    <w:rsid w:val="00755E24"/>
    <w:rsid w:val="00756FFE"/>
    <w:rsid w:val="00757E41"/>
    <w:rsid w:val="00762F28"/>
    <w:rsid w:val="00763030"/>
    <w:rsid w:val="0076312B"/>
    <w:rsid w:val="00763BCD"/>
    <w:rsid w:val="00763F52"/>
    <w:rsid w:val="007650F0"/>
    <w:rsid w:val="007675E5"/>
    <w:rsid w:val="00767A90"/>
    <w:rsid w:val="00770585"/>
    <w:rsid w:val="00774F37"/>
    <w:rsid w:val="0077557A"/>
    <w:rsid w:val="00775D66"/>
    <w:rsid w:val="007766D7"/>
    <w:rsid w:val="0077721C"/>
    <w:rsid w:val="00780991"/>
    <w:rsid w:val="00781218"/>
    <w:rsid w:val="00784517"/>
    <w:rsid w:val="00785ED2"/>
    <w:rsid w:val="0078629E"/>
    <w:rsid w:val="00792548"/>
    <w:rsid w:val="0079279F"/>
    <w:rsid w:val="0079307D"/>
    <w:rsid w:val="0079314A"/>
    <w:rsid w:val="00794A6E"/>
    <w:rsid w:val="007952EF"/>
    <w:rsid w:val="00796BC7"/>
    <w:rsid w:val="00796F78"/>
    <w:rsid w:val="007979B3"/>
    <w:rsid w:val="00797DBB"/>
    <w:rsid w:val="007A0744"/>
    <w:rsid w:val="007A3326"/>
    <w:rsid w:val="007A4F15"/>
    <w:rsid w:val="007A5E0C"/>
    <w:rsid w:val="007A64D8"/>
    <w:rsid w:val="007A6BA8"/>
    <w:rsid w:val="007A79E3"/>
    <w:rsid w:val="007B0779"/>
    <w:rsid w:val="007B0BE2"/>
    <w:rsid w:val="007B1779"/>
    <w:rsid w:val="007B3429"/>
    <w:rsid w:val="007B3C5A"/>
    <w:rsid w:val="007B608A"/>
    <w:rsid w:val="007C247B"/>
    <w:rsid w:val="007C2896"/>
    <w:rsid w:val="007C2B6A"/>
    <w:rsid w:val="007C4F6E"/>
    <w:rsid w:val="007C535E"/>
    <w:rsid w:val="007C6369"/>
    <w:rsid w:val="007D3CA2"/>
    <w:rsid w:val="007D4225"/>
    <w:rsid w:val="007D7286"/>
    <w:rsid w:val="007D74F0"/>
    <w:rsid w:val="007E05FA"/>
    <w:rsid w:val="007E0835"/>
    <w:rsid w:val="007E41E4"/>
    <w:rsid w:val="007E6346"/>
    <w:rsid w:val="007E6762"/>
    <w:rsid w:val="007E6D27"/>
    <w:rsid w:val="007E71C4"/>
    <w:rsid w:val="007E775A"/>
    <w:rsid w:val="007E7BBB"/>
    <w:rsid w:val="007F02D3"/>
    <w:rsid w:val="007F0402"/>
    <w:rsid w:val="007F04B5"/>
    <w:rsid w:val="007F3323"/>
    <w:rsid w:val="007F3993"/>
    <w:rsid w:val="007F52DD"/>
    <w:rsid w:val="007F661A"/>
    <w:rsid w:val="0080044F"/>
    <w:rsid w:val="00800902"/>
    <w:rsid w:val="00800B91"/>
    <w:rsid w:val="008033B2"/>
    <w:rsid w:val="008051D7"/>
    <w:rsid w:val="00806EBE"/>
    <w:rsid w:val="00810C21"/>
    <w:rsid w:val="00814E08"/>
    <w:rsid w:val="008162CB"/>
    <w:rsid w:val="0081657C"/>
    <w:rsid w:val="00816D90"/>
    <w:rsid w:val="008173A5"/>
    <w:rsid w:val="00821D1F"/>
    <w:rsid w:val="00823AE6"/>
    <w:rsid w:val="00826F12"/>
    <w:rsid w:val="00833EC0"/>
    <w:rsid w:val="00836347"/>
    <w:rsid w:val="00842198"/>
    <w:rsid w:val="00843B24"/>
    <w:rsid w:val="00843B28"/>
    <w:rsid w:val="00844FFD"/>
    <w:rsid w:val="008462A6"/>
    <w:rsid w:val="00846565"/>
    <w:rsid w:val="00846849"/>
    <w:rsid w:val="0084694E"/>
    <w:rsid w:val="008470AF"/>
    <w:rsid w:val="00856188"/>
    <w:rsid w:val="00856477"/>
    <w:rsid w:val="008569FA"/>
    <w:rsid w:val="00860035"/>
    <w:rsid w:val="008712D7"/>
    <w:rsid w:val="00872BB6"/>
    <w:rsid w:val="00873B28"/>
    <w:rsid w:val="00875174"/>
    <w:rsid w:val="008771D7"/>
    <w:rsid w:val="0087786C"/>
    <w:rsid w:val="00880A38"/>
    <w:rsid w:val="00881875"/>
    <w:rsid w:val="0088458B"/>
    <w:rsid w:val="00886CCB"/>
    <w:rsid w:val="008939E4"/>
    <w:rsid w:val="00894134"/>
    <w:rsid w:val="00896373"/>
    <w:rsid w:val="0089652F"/>
    <w:rsid w:val="008967F8"/>
    <w:rsid w:val="008A16EF"/>
    <w:rsid w:val="008A2602"/>
    <w:rsid w:val="008A694F"/>
    <w:rsid w:val="008B0D6A"/>
    <w:rsid w:val="008B165A"/>
    <w:rsid w:val="008C28E5"/>
    <w:rsid w:val="008C37A6"/>
    <w:rsid w:val="008C5251"/>
    <w:rsid w:val="008D0356"/>
    <w:rsid w:val="008D23F4"/>
    <w:rsid w:val="008D2F54"/>
    <w:rsid w:val="008D65B7"/>
    <w:rsid w:val="008D75F5"/>
    <w:rsid w:val="008E0A18"/>
    <w:rsid w:val="008E1EAE"/>
    <w:rsid w:val="008E2AE2"/>
    <w:rsid w:val="008E30D3"/>
    <w:rsid w:val="008E3474"/>
    <w:rsid w:val="008E3DA4"/>
    <w:rsid w:val="008E4CEA"/>
    <w:rsid w:val="008E58DA"/>
    <w:rsid w:val="008E6D32"/>
    <w:rsid w:val="008F16E2"/>
    <w:rsid w:val="008F19BF"/>
    <w:rsid w:val="008F2626"/>
    <w:rsid w:val="008F5171"/>
    <w:rsid w:val="008F612B"/>
    <w:rsid w:val="008F7D50"/>
    <w:rsid w:val="00901019"/>
    <w:rsid w:val="00903DD3"/>
    <w:rsid w:val="00905845"/>
    <w:rsid w:val="00906F2A"/>
    <w:rsid w:val="00907689"/>
    <w:rsid w:val="00913245"/>
    <w:rsid w:val="00913DBA"/>
    <w:rsid w:val="00915727"/>
    <w:rsid w:val="0091699D"/>
    <w:rsid w:val="00916C68"/>
    <w:rsid w:val="00916DCD"/>
    <w:rsid w:val="009170C1"/>
    <w:rsid w:val="00917587"/>
    <w:rsid w:val="00920EDE"/>
    <w:rsid w:val="0092381F"/>
    <w:rsid w:val="00923DF6"/>
    <w:rsid w:val="00925050"/>
    <w:rsid w:val="00925517"/>
    <w:rsid w:val="00925A47"/>
    <w:rsid w:val="00930EC0"/>
    <w:rsid w:val="0093101D"/>
    <w:rsid w:val="00931176"/>
    <w:rsid w:val="009336AA"/>
    <w:rsid w:val="00934788"/>
    <w:rsid w:val="00934DEA"/>
    <w:rsid w:val="00935E5E"/>
    <w:rsid w:val="00941177"/>
    <w:rsid w:val="0094371F"/>
    <w:rsid w:val="0094376A"/>
    <w:rsid w:val="00945588"/>
    <w:rsid w:val="00945F83"/>
    <w:rsid w:val="00947402"/>
    <w:rsid w:val="009509F1"/>
    <w:rsid w:val="009518AD"/>
    <w:rsid w:val="00953F33"/>
    <w:rsid w:val="00954498"/>
    <w:rsid w:val="00954F99"/>
    <w:rsid w:val="00956023"/>
    <w:rsid w:val="009569B1"/>
    <w:rsid w:val="009654B7"/>
    <w:rsid w:val="009661A2"/>
    <w:rsid w:val="009663E0"/>
    <w:rsid w:val="009713DC"/>
    <w:rsid w:val="009715A0"/>
    <w:rsid w:val="00972F88"/>
    <w:rsid w:val="009748E5"/>
    <w:rsid w:val="009756AB"/>
    <w:rsid w:val="00976026"/>
    <w:rsid w:val="009761FE"/>
    <w:rsid w:val="00976641"/>
    <w:rsid w:val="0098084A"/>
    <w:rsid w:val="00980A84"/>
    <w:rsid w:val="00981361"/>
    <w:rsid w:val="00983B17"/>
    <w:rsid w:val="00984B9D"/>
    <w:rsid w:val="00987207"/>
    <w:rsid w:val="009942E0"/>
    <w:rsid w:val="0099474E"/>
    <w:rsid w:val="00994C6E"/>
    <w:rsid w:val="00995094"/>
    <w:rsid w:val="009A30E0"/>
    <w:rsid w:val="009A3E21"/>
    <w:rsid w:val="009A6DBD"/>
    <w:rsid w:val="009B01E4"/>
    <w:rsid w:val="009B114C"/>
    <w:rsid w:val="009B1F5C"/>
    <w:rsid w:val="009B3324"/>
    <w:rsid w:val="009B5D17"/>
    <w:rsid w:val="009B606E"/>
    <w:rsid w:val="009B6F54"/>
    <w:rsid w:val="009C1871"/>
    <w:rsid w:val="009C1C61"/>
    <w:rsid w:val="009C322A"/>
    <w:rsid w:val="009C475D"/>
    <w:rsid w:val="009D688E"/>
    <w:rsid w:val="009D7D42"/>
    <w:rsid w:val="009E1A46"/>
    <w:rsid w:val="009E2152"/>
    <w:rsid w:val="009E4BEF"/>
    <w:rsid w:val="009E572B"/>
    <w:rsid w:val="009E7029"/>
    <w:rsid w:val="009E77CA"/>
    <w:rsid w:val="009F320C"/>
    <w:rsid w:val="009F3982"/>
    <w:rsid w:val="009F4B07"/>
    <w:rsid w:val="009F595F"/>
    <w:rsid w:val="009F6F1B"/>
    <w:rsid w:val="00A0035F"/>
    <w:rsid w:val="00A009B2"/>
    <w:rsid w:val="00A01743"/>
    <w:rsid w:val="00A01ED8"/>
    <w:rsid w:val="00A03746"/>
    <w:rsid w:val="00A046BE"/>
    <w:rsid w:val="00A048C1"/>
    <w:rsid w:val="00A057D2"/>
    <w:rsid w:val="00A05CAF"/>
    <w:rsid w:val="00A06960"/>
    <w:rsid w:val="00A06CBB"/>
    <w:rsid w:val="00A11727"/>
    <w:rsid w:val="00A11803"/>
    <w:rsid w:val="00A12407"/>
    <w:rsid w:val="00A1286A"/>
    <w:rsid w:val="00A139BB"/>
    <w:rsid w:val="00A14CEB"/>
    <w:rsid w:val="00A14D02"/>
    <w:rsid w:val="00A14D26"/>
    <w:rsid w:val="00A1634E"/>
    <w:rsid w:val="00A16D36"/>
    <w:rsid w:val="00A173ED"/>
    <w:rsid w:val="00A17AAC"/>
    <w:rsid w:val="00A17EC2"/>
    <w:rsid w:val="00A20BEC"/>
    <w:rsid w:val="00A2214F"/>
    <w:rsid w:val="00A221DD"/>
    <w:rsid w:val="00A248D7"/>
    <w:rsid w:val="00A27A40"/>
    <w:rsid w:val="00A3249D"/>
    <w:rsid w:val="00A33B6C"/>
    <w:rsid w:val="00A3412F"/>
    <w:rsid w:val="00A34B14"/>
    <w:rsid w:val="00A35361"/>
    <w:rsid w:val="00A366A0"/>
    <w:rsid w:val="00A4242C"/>
    <w:rsid w:val="00A426FD"/>
    <w:rsid w:val="00A43DC3"/>
    <w:rsid w:val="00A43F74"/>
    <w:rsid w:val="00A44823"/>
    <w:rsid w:val="00A46990"/>
    <w:rsid w:val="00A50060"/>
    <w:rsid w:val="00A50530"/>
    <w:rsid w:val="00A50973"/>
    <w:rsid w:val="00A51B67"/>
    <w:rsid w:val="00A52CA8"/>
    <w:rsid w:val="00A54D79"/>
    <w:rsid w:val="00A5632E"/>
    <w:rsid w:val="00A56B9B"/>
    <w:rsid w:val="00A5719C"/>
    <w:rsid w:val="00A61884"/>
    <w:rsid w:val="00A61F92"/>
    <w:rsid w:val="00A653F0"/>
    <w:rsid w:val="00A74801"/>
    <w:rsid w:val="00A775A6"/>
    <w:rsid w:val="00A80835"/>
    <w:rsid w:val="00A810C6"/>
    <w:rsid w:val="00A83EAC"/>
    <w:rsid w:val="00A85857"/>
    <w:rsid w:val="00A85901"/>
    <w:rsid w:val="00A85B9D"/>
    <w:rsid w:val="00A86F07"/>
    <w:rsid w:val="00A90AC6"/>
    <w:rsid w:val="00A917AA"/>
    <w:rsid w:val="00A91C3F"/>
    <w:rsid w:val="00A92D55"/>
    <w:rsid w:val="00A9418E"/>
    <w:rsid w:val="00AA0E4F"/>
    <w:rsid w:val="00AA25B2"/>
    <w:rsid w:val="00AA5033"/>
    <w:rsid w:val="00AA6893"/>
    <w:rsid w:val="00AA714C"/>
    <w:rsid w:val="00AB0390"/>
    <w:rsid w:val="00AB0C44"/>
    <w:rsid w:val="00AB2304"/>
    <w:rsid w:val="00AB3084"/>
    <w:rsid w:val="00AB4118"/>
    <w:rsid w:val="00AC0C61"/>
    <w:rsid w:val="00AC1986"/>
    <w:rsid w:val="00AC19D6"/>
    <w:rsid w:val="00AC2C90"/>
    <w:rsid w:val="00AC58EB"/>
    <w:rsid w:val="00AC62B0"/>
    <w:rsid w:val="00AC7A43"/>
    <w:rsid w:val="00AC7AD3"/>
    <w:rsid w:val="00AD2271"/>
    <w:rsid w:val="00AD309E"/>
    <w:rsid w:val="00AE0F46"/>
    <w:rsid w:val="00AE1300"/>
    <w:rsid w:val="00AE5990"/>
    <w:rsid w:val="00AE67DE"/>
    <w:rsid w:val="00AE7DCA"/>
    <w:rsid w:val="00AF5A1B"/>
    <w:rsid w:val="00AF6D95"/>
    <w:rsid w:val="00B00B63"/>
    <w:rsid w:val="00B10A37"/>
    <w:rsid w:val="00B14706"/>
    <w:rsid w:val="00B157EC"/>
    <w:rsid w:val="00B1644E"/>
    <w:rsid w:val="00B172D9"/>
    <w:rsid w:val="00B223DC"/>
    <w:rsid w:val="00B22A90"/>
    <w:rsid w:val="00B23C89"/>
    <w:rsid w:val="00B26651"/>
    <w:rsid w:val="00B30A23"/>
    <w:rsid w:val="00B3110D"/>
    <w:rsid w:val="00B331B9"/>
    <w:rsid w:val="00B34D38"/>
    <w:rsid w:val="00B41ADB"/>
    <w:rsid w:val="00B43831"/>
    <w:rsid w:val="00B46518"/>
    <w:rsid w:val="00B46540"/>
    <w:rsid w:val="00B5042C"/>
    <w:rsid w:val="00B52029"/>
    <w:rsid w:val="00B5210D"/>
    <w:rsid w:val="00B52B4B"/>
    <w:rsid w:val="00B547B0"/>
    <w:rsid w:val="00B54812"/>
    <w:rsid w:val="00B55A82"/>
    <w:rsid w:val="00B55F4F"/>
    <w:rsid w:val="00B6007A"/>
    <w:rsid w:val="00B60130"/>
    <w:rsid w:val="00B63143"/>
    <w:rsid w:val="00B6327F"/>
    <w:rsid w:val="00B656D0"/>
    <w:rsid w:val="00B672B8"/>
    <w:rsid w:val="00B67D6A"/>
    <w:rsid w:val="00B70046"/>
    <w:rsid w:val="00B73047"/>
    <w:rsid w:val="00B73D68"/>
    <w:rsid w:val="00B80907"/>
    <w:rsid w:val="00B80D1D"/>
    <w:rsid w:val="00B811B1"/>
    <w:rsid w:val="00B815CB"/>
    <w:rsid w:val="00B81DDD"/>
    <w:rsid w:val="00B82797"/>
    <w:rsid w:val="00B86306"/>
    <w:rsid w:val="00B90A62"/>
    <w:rsid w:val="00B91207"/>
    <w:rsid w:val="00B93C83"/>
    <w:rsid w:val="00B9400A"/>
    <w:rsid w:val="00B973E3"/>
    <w:rsid w:val="00B97DB9"/>
    <w:rsid w:val="00BA1280"/>
    <w:rsid w:val="00BA2695"/>
    <w:rsid w:val="00BA4C6C"/>
    <w:rsid w:val="00BA5847"/>
    <w:rsid w:val="00BA6A40"/>
    <w:rsid w:val="00BA706E"/>
    <w:rsid w:val="00BB1E7B"/>
    <w:rsid w:val="00BB311A"/>
    <w:rsid w:val="00BB619E"/>
    <w:rsid w:val="00BC2D54"/>
    <w:rsid w:val="00BC6720"/>
    <w:rsid w:val="00BC67C3"/>
    <w:rsid w:val="00BC7C85"/>
    <w:rsid w:val="00BD05DB"/>
    <w:rsid w:val="00BD5724"/>
    <w:rsid w:val="00BD7256"/>
    <w:rsid w:val="00BD7F5C"/>
    <w:rsid w:val="00BE196D"/>
    <w:rsid w:val="00BE44F3"/>
    <w:rsid w:val="00BE5E2D"/>
    <w:rsid w:val="00BE6469"/>
    <w:rsid w:val="00BE6C76"/>
    <w:rsid w:val="00BF015E"/>
    <w:rsid w:val="00BF12DF"/>
    <w:rsid w:val="00BF19BF"/>
    <w:rsid w:val="00BF42E3"/>
    <w:rsid w:val="00BF5658"/>
    <w:rsid w:val="00BF580E"/>
    <w:rsid w:val="00BF5E7F"/>
    <w:rsid w:val="00BF6460"/>
    <w:rsid w:val="00BF7A4F"/>
    <w:rsid w:val="00BF7C28"/>
    <w:rsid w:val="00C00A1F"/>
    <w:rsid w:val="00C016D2"/>
    <w:rsid w:val="00C02672"/>
    <w:rsid w:val="00C0441A"/>
    <w:rsid w:val="00C05715"/>
    <w:rsid w:val="00C05752"/>
    <w:rsid w:val="00C0636C"/>
    <w:rsid w:val="00C12974"/>
    <w:rsid w:val="00C12B58"/>
    <w:rsid w:val="00C13A68"/>
    <w:rsid w:val="00C166A6"/>
    <w:rsid w:val="00C209D2"/>
    <w:rsid w:val="00C20C59"/>
    <w:rsid w:val="00C21D76"/>
    <w:rsid w:val="00C26CFD"/>
    <w:rsid w:val="00C277CD"/>
    <w:rsid w:val="00C301A0"/>
    <w:rsid w:val="00C32BB0"/>
    <w:rsid w:val="00C330BB"/>
    <w:rsid w:val="00C33383"/>
    <w:rsid w:val="00C34965"/>
    <w:rsid w:val="00C3657D"/>
    <w:rsid w:val="00C36BC1"/>
    <w:rsid w:val="00C3757D"/>
    <w:rsid w:val="00C4034B"/>
    <w:rsid w:val="00C40375"/>
    <w:rsid w:val="00C40C51"/>
    <w:rsid w:val="00C411DA"/>
    <w:rsid w:val="00C41AC5"/>
    <w:rsid w:val="00C41B1E"/>
    <w:rsid w:val="00C41E32"/>
    <w:rsid w:val="00C42432"/>
    <w:rsid w:val="00C42950"/>
    <w:rsid w:val="00C43EA7"/>
    <w:rsid w:val="00C53E8A"/>
    <w:rsid w:val="00C57E07"/>
    <w:rsid w:val="00C64B8E"/>
    <w:rsid w:val="00C67F93"/>
    <w:rsid w:val="00C70DB7"/>
    <w:rsid w:val="00C72B62"/>
    <w:rsid w:val="00C734D6"/>
    <w:rsid w:val="00C744A1"/>
    <w:rsid w:val="00C746A0"/>
    <w:rsid w:val="00C74FA2"/>
    <w:rsid w:val="00C75E21"/>
    <w:rsid w:val="00C80436"/>
    <w:rsid w:val="00C8056E"/>
    <w:rsid w:val="00C80C98"/>
    <w:rsid w:val="00C8549D"/>
    <w:rsid w:val="00C879C2"/>
    <w:rsid w:val="00C904CD"/>
    <w:rsid w:val="00C91944"/>
    <w:rsid w:val="00C93D6C"/>
    <w:rsid w:val="00C97070"/>
    <w:rsid w:val="00C979CE"/>
    <w:rsid w:val="00CA1F12"/>
    <w:rsid w:val="00CA3839"/>
    <w:rsid w:val="00CA4842"/>
    <w:rsid w:val="00CA4A86"/>
    <w:rsid w:val="00CA59FF"/>
    <w:rsid w:val="00CA5A66"/>
    <w:rsid w:val="00CA605B"/>
    <w:rsid w:val="00CA6180"/>
    <w:rsid w:val="00CA6190"/>
    <w:rsid w:val="00CA6D01"/>
    <w:rsid w:val="00CA7965"/>
    <w:rsid w:val="00CB093E"/>
    <w:rsid w:val="00CB3B94"/>
    <w:rsid w:val="00CB7728"/>
    <w:rsid w:val="00CC5C1F"/>
    <w:rsid w:val="00CD05E4"/>
    <w:rsid w:val="00CD2294"/>
    <w:rsid w:val="00CD46CC"/>
    <w:rsid w:val="00CD50AB"/>
    <w:rsid w:val="00CD5BC4"/>
    <w:rsid w:val="00CE036A"/>
    <w:rsid w:val="00CE0FC1"/>
    <w:rsid w:val="00CE4113"/>
    <w:rsid w:val="00CE54EF"/>
    <w:rsid w:val="00CE5E55"/>
    <w:rsid w:val="00CE6105"/>
    <w:rsid w:val="00CF0C5B"/>
    <w:rsid w:val="00CF27A5"/>
    <w:rsid w:val="00CF2A7C"/>
    <w:rsid w:val="00CF5EBB"/>
    <w:rsid w:val="00CF6F7C"/>
    <w:rsid w:val="00CF75A7"/>
    <w:rsid w:val="00CF7A7D"/>
    <w:rsid w:val="00D03D89"/>
    <w:rsid w:val="00D05BEA"/>
    <w:rsid w:val="00D06C43"/>
    <w:rsid w:val="00D106E4"/>
    <w:rsid w:val="00D113AA"/>
    <w:rsid w:val="00D1188C"/>
    <w:rsid w:val="00D11BB6"/>
    <w:rsid w:val="00D14167"/>
    <w:rsid w:val="00D17544"/>
    <w:rsid w:val="00D20755"/>
    <w:rsid w:val="00D223BA"/>
    <w:rsid w:val="00D22FCF"/>
    <w:rsid w:val="00D23336"/>
    <w:rsid w:val="00D24D0B"/>
    <w:rsid w:val="00D2745A"/>
    <w:rsid w:val="00D30120"/>
    <w:rsid w:val="00D30CC5"/>
    <w:rsid w:val="00D3517C"/>
    <w:rsid w:val="00D413D1"/>
    <w:rsid w:val="00D432A2"/>
    <w:rsid w:val="00D434A6"/>
    <w:rsid w:val="00D5258A"/>
    <w:rsid w:val="00D52E9F"/>
    <w:rsid w:val="00D54B74"/>
    <w:rsid w:val="00D57B37"/>
    <w:rsid w:val="00D62BBE"/>
    <w:rsid w:val="00D6606E"/>
    <w:rsid w:val="00D7042B"/>
    <w:rsid w:val="00D72913"/>
    <w:rsid w:val="00D72CC1"/>
    <w:rsid w:val="00D7379F"/>
    <w:rsid w:val="00D74BC2"/>
    <w:rsid w:val="00D75D91"/>
    <w:rsid w:val="00D76ED2"/>
    <w:rsid w:val="00D80B36"/>
    <w:rsid w:val="00D81063"/>
    <w:rsid w:val="00D8208A"/>
    <w:rsid w:val="00D835E7"/>
    <w:rsid w:val="00D836FF"/>
    <w:rsid w:val="00D84EA5"/>
    <w:rsid w:val="00D875D6"/>
    <w:rsid w:val="00D91743"/>
    <w:rsid w:val="00D928E3"/>
    <w:rsid w:val="00D947C3"/>
    <w:rsid w:val="00D95EF9"/>
    <w:rsid w:val="00D96DE8"/>
    <w:rsid w:val="00DA2083"/>
    <w:rsid w:val="00DA2567"/>
    <w:rsid w:val="00DA3BED"/>
    <w:rsid w:val="00DA3C4A"/>
    <w:rsid w:val="00DA4515"/>
    <w:rsid w:val="00DA7FFD"/>
    <w:rsid w:val="00DC0975"/>
    <w:rsid w:val="00DC10A8"/>
    <w:rsid w:val="00DC1795"/>
    <w:rsid w:val="00DC181E"/>
    <w:rsid w:val="00DC2E0A"/>
    <w:rsid w:val="00DC4081"/>
    <w:rsid w:val="00DD1433"/>
    <w:rsid w:val="00DD1F6D"/>
    <w:rsid w:val="00DD34E4"/>
    <w:rsid w:val="00DD422C"/>
    <w:rsid w:val="00DD42B2"/>
    <w:rsid w:val="00DD4A6D"/>
    <w:rsid w:val="00DD5324"/>
    <w:rsid w:val="00DD5343"/>
    <w:rsid w:val="00DD639B"/>
    <w:rsid w:val="00DD7A95"/>
    <w:rsid w:val="00DE02BF"/>
    <w:rsid w:val="00DE13ED"/>
    <w:rsid w:val="00DE1926"/>
    <w:rsid w:val="00DE6AEF"/>
    <w:rsid w:val="00DF2316"/>
    <w:rsid w:val="00DF2FB5"/>
    <w:rsid w:val="00DF3233"/>
    <w:rsid w:val="00DF5F49"/>
    <w:rsid w:val="00E00932"/>
    <w:rsid w:val="00E0115E"/>
    <w:rsid w:val="00E0139C"/>
    <w:rsid w:val="00E01934"/>
    <w:rsid w:val="00E02360"/>
    <w:rsid w:val="00E02EB9"/>
    <w:rsid w:val="00E03E17"/>
    <w:rsid w:val="00E03F2A"/>
    <w:rsid w:val="00E05B4A"/>
    <w:rsid w:val="00E06414"/>
    <w:rsid w:val="00E064CA"/>
    <w:rsid w:val="00E12634"/>
    <w:rsid w:val="00E127BC"/>
    <w:rsid w:val="00E15352"/>
    <w:rsid w:val="00E15E08"/>
    <w:rsid w:val="00E179D6"/>
    <w:rsid w:val="00E227CF"/>
    <w:rsid w:val="00E23E72"/>
    <w:rsid w:val="00E2445E"/>
    <w:rsid w:val="00E2691D"/>
    <w:rsid w:val="00E307A3"/>
    <w:rsid w:val="00E307AB"/>
    <w:rsid w:val="00E30DFD"/>
    <w:rsid w:val="00E31C92"/>
    <w:rsid w:val="00E33E41"/>
    <w:rsid w:val="00E34E77"/>
    <w:rsid w:val="00E3770B"/>
    <w:rsid w:val="00E412ED"/>
    <w:rsid w:val="00E4541C"/>
    <w:rsid w:val="00E4668E"/>
    <w:rsid w:val="00E47CA9"/>
    <w:rsid w:val="00E50079"/>
    <w:rsid w:val="00E52CB6"/>
    <w:rsid w:val="00E55F56"/>
    <w:rsid w:val="00E56AE6"/>
    <w:rsid w:val="00E57988"/>
    <w:rsid w:val="00E61863"/>
    <w:rsid w:val="00E6366E"/>
    <w:rsid w:val="00E63B67"/>
    <w:rsid w:val="00E63E27"/>
    <w:rsid w:val="00E650EB"/>
    <w:rsid w:val="00E65B0F"/>
    <w:rsid w:val="00E668DF"/>
    <w:rsid w:val="00E7222B"/>
    <w:rsid w:val="00E737C8"/>
    <w:rsid w:val="00E76A35"/>
    <w:rsid w:val="00E77A53"/>
    <w:rsid w:val="00E77CDA"/>
    <w:rsid w:val="00E8089E"/>
    <w:rsid w:val="00E830F2"/>
    <w:rsid w:val="00E83D04"/>
    <w:rsid w:val="00E8549C"/>
    <w:rsid w:val="00E86E56"/>
    <w:rsid w:val="00E8751B"/>
    <w:rsid w:val="00E87A46"/>
    <w:rsid w:val="00E92710"/>
    <w:rsid w:val="00E92B0A"/>
    <w:rsid w:val="00E938C8"/>
    <w:rsid w:val="00E9396A"/>
    <w:rsid w:val="00E93C57"/>
    <w:rsid w:val="00E9495A"/>
    <w:rsid w:val="00E94DA3"/>
    <w:rsid w:val="00E9756B"/>
    <w:rsid w:val="00EA008A"/>
    <w:rsid w:val="00EA1790"/>
    <w:rsid w:val="00EA255B"/>
    <w:rsid w:val="00EA5A03"/>
    <w:rsid w:val="00EA7E2E"/>
    <w:rsid w:val="00EB06AE"/>
    <w:rsid w:val="00EB4214"/>
    <w:rsid w:val="00EB442D"/>
    <w:rsid w:val="00EB461D"/>
    <w:rsid w:val="00EB4C80"/>
    <w:rsid w:val="00EB5AD7"/>
    <w:rsid w:val="00EB6EBE"/>
    <w:rsid w:val="00EB79C9"/>
    <w:rsid w:val="00EC01E4"/>
    <w:rsid w:val="00EC0B09"/>
    <w:rsid w:val="00EC3E55"/>
    <w:rsid w:val="00EC46A3"/>
    <w:rsid w:val="00EC69FE"/>
    <w:rsid w:val="00EC72DE"/>
    <w:rsid w:val="00EC7C3F"/>
    <w:rsid w:val="00ED12F3"/>
    <w:rsid w:val="00ED1578"/>
    <w:rsid w:val="00ED2C2C"/>
    <w:rsid w:val="00ED3B83"/>
    <w:rsid w:val="00ED4B4D"/>
    <w:rsid w:val="00ED605C"/>
    <w:rsid w:val="00ED6841"/>
    <w:rsid w:val="00EE0FB0"/>
    <w:rsid w:val="00EE4B49"/>
    <w:rsid w:val="00EE4EFE"/>
    <w:rsid w:val="00EE5C43"/>
    <w:rsid w:val="00EE5F21"/>
    <w:rsid w:val="00EE6E34"/>
    <w:rsid w:val="00EF0CBB"/>
    <w:rsid w:val="00EF2F79"/>
    <w:rsid w:val="00EF33EE"/>
    <w:rsid w:val="00EF5744"/>
    <w:rsid w:val="00EF5BD8"/>
    <w:rsid w:val="00F0436B"/>
    <w:rsid w:val="00F044CC"/>
    <w:rsid w:val="00F04E77"/>
    <w:rsid w:val="00F0516E"/>
    <w:rsid w:val="00F062D9"/>
    <w:rsid w:val="00F07127"/>
    <w:rsid w:val="00F14308"/>
    <w:rsid w:val="00F21D41"/>
    <w:rsid w:val="00F22469"/>
    <w:rsid w:val="00F30EEF"/>
    <w:rsid w:val="00F31E02"/>
    <w:rsid w:val="00F327AE"/>
    <w:rsid w:val="00F3562D"/>
    <w:rsid w:val="00F36CE9"/>
    <w:rsid w:val="00F37D62"/>
    <w:rsid w:val="00F43892"/>
    <w:rsid w:val="00F44802"/>
    <w:rsid w:val="00F452EF"/>
    <w:rsid w:val="00F53BF3"/>
    <w:rsid w:val="00F55FF8"/>
    <w:rsid w:val="00F56452"/>
    <w:rsid w:val="00F60F4E"/>
    <w:rsid w:val="00F62B7F"/>
    <w:rsid w:val="00F63D0F"/>
    <w:rsid w:val="00F64D22"/>
    <w:rsid w:val="00F6570E"/>
    <w:rsid w:val="00F65778"/>
    <w:rsid w:val="00F702D4"/>
    <w:rsid w:val="00F718A0"/>
    <w:rsid w:val="00F72A30"/>
    <w:rsid w:val="00F72EA8"/>
    <w:rsid w:val="00F74956"/>
    <w:rsid w:val="00F80EF6"/>
    <w:rsid w:val="00F813D9"/>
    <w:rsid w:val="00F82719"/>
    <w:rsid w:val="00F8326A"/>
    <w:rsid w:val="00F833E0"/>
    <w:rsid w:val="00F8358A"/>
    <w:rsid w:val="00F863DA"/>
    <w:rsid w:val="00F87C81"/>
    <w:rsid w:val="00F908FE"/>
    <w:rsid w:val="00F90D03"/>
    <w:rsid w:val="00F91242"/>
    <w:rsid w:val="00F96439"/>
    <w:rsid w:val="00FA0825"/>
    <w:rsid w:val="00FA25B6"/>
    <w:rsid w:val="00FA35D2"/>
    <w:rsid w:val="00FA5839"/>
    <w:rsid w:val="00FA5E30"/>
    <w:rsid w:val="00FB064D"/>
    <w:rsid w:val="00FB1C54"/>
    <w:rsid w:val="00FB2E7C"/>
    <w:rsid w:val="00FB3AF7"/>
    <w:rsid w:val="00FB4649"/>
    <w:rsid w:val="00FB4C71"/>
    <w:rsid w:val="00FC2339"/>
    <w:rsid w:val="00FC2BF3"/>
    <w:rsid w:val="00FC3DFA"/>
    <w:rsid w:val="00FC48AB"/>
    <w:rsid w:val="00FC59BE"/>
    <w:rsid w:val="00FC6F08"/>
    <w:rsid w:val="00FD15F9"/>
    <w:rsid w:val="00FD3BEB"/>
    <w:rsid w:val="00FE0B25"/>
    <w:rsid w:val="00FE402B"/>
    <w:rsid w:val="00FE421A"/>
    <w:rsid w:val="00FE4EC6"/>
    <w:rsid w:val="00FE4FF5"/>
    <w:rsid w:val="00FE6DF0"/>
    <w:rsid w:val="00FE7B78"/>
    <w:rsid w:val="00FE7F2C"/>
    <w:rsid w:val="00FF02C7"/>
    <w:rsid w:val="00FF123C"/>
    <w:rsid w:val="00FF216C"/>
    <w:rsid w:val="00FF2B6C"/>
    <w:rsid w:val="00FF302D"/>
    <w:rsid w:val="00FF3322"/>
    <w:rsid w:val="00FF4067"/>
    <w:rsid w:val="00FF4589"/>
    <w:rsid w:val="00FF52DA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7fb"/>
    </o:shapedefaults>
    <o:shapelayout v:ext="edit">
      <o:idmap v:ext="edit" data="1"/>
    </o:shapelayout>
  </w:shapeDefaults>
  <w:decimalSymbol w:val=","/>
  <w:listSeparator w:val=";"/>
  <w14:docId w14:val="6513FB6F"/>
  <w15:docId w15:val="{81F8C7E1-2A94-4AEB-8E5A-85EDD432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nhideWhenUsed/>
    <w:rsid w:val="0020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3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21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606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2304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644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BEF"/>
  </w:style>
  <w:style w:type="paragraph" w:styleId="Podnoje">
    <w:name w:val="footer"/>
    <w:basedOn w:val="Normal"/>
    <w:link w:val="PodnojeChar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BEF"/>
  </w:style>
  <w:style w:type="character" w:styleId="Referencakomentara">
    <w:name w:val="annotation reference"/>
    <w:basedOn w:val="Zadanifontodlomka"/>
    <w:uiPriority w:val="99"/>
    <w:semiHidden/>
    <w:unhideWhenUsed/>
    <w:rsid w:val="00D96D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6D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6D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6D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6DE8"/>
    <w:rPr>
      <w:b/>
      <w:bCs/>
      <w:sz w:val="20"/>
      <w:szCs w:val="20"/>
    </w:rPr>
  </w:style>
  <w:style w:type="character" w:customStyle="1" w:styleId="WW8Num1z0">
    <w:name w:val="WW8Num1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DD422C"/>
    <w:rPr>
      <w:rFonts w:ascii="Courier New" w:hAnsi="Courier New" w:cs="Courier New" w:hint="default"/>
    </w:rPr>
  </w:style>
  <w:style w:type="character" w:customStyle="1" w:styleId="WW8Num1z2">
    <w:name w:val="WW8Num1z2"/>
    <w:rsid w:val="00DD422C"/>
    <w:rPr>
      <w:rFonts w:ascii="Wingdings" w:hAnsi="Wingdings" w:cs="Wingdings" w:hint="default"/>
    </w:rPr>
  </w:style>
  <w:style w:type="character" w:customStyle="1" w:styleId="WW8Num1z3">
    <w:name w:val="WW8Num1z3"/>
    <w:rsid w:val="00DD422C"/>
    <w:rPr>
      <w:rFonts w:ascii="Symbol" w:hAnsi="Symbol" w:cs="Symbol" w:hint="default"/>
    </w:rPr>
  </w:style>
  <w:style w:type="character" w:customStyle="1" w:styleId="WW8Num2z0">
    <w:name w:val="WW8Num2z0"/>
    <w:rsid w:val="00DD422C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D422C"/>
    <w:rPr>
      <w:rFonts w:ascii="Courier New" w:hAnsi="Courier New" w:cs="Courier New" w:hint="default"/>
    </w:rPr>
  </w:style>
  <w:style w:type="character" w:customStyle="1" w:styleId="WW8Num2z2">
    <w:name w:val="WW8Num2z2"/>
    <w:rsid w:val="00DD422C"/>
    <w:rPr>
      <w:rFonts w:ascii="Wingdings" w:hAnsi="Wingdings" w:cs="Wingdings" w:hint="default"/>
    </w:rPr>
  </w:style>
  <w:style w:type="character" w:customStyle="1" w:styleId="WW8Num2z3">
    <w:name w:val="WW8Num2z3"/>
    <w:rsid w:val="00DD422C"/>
    <w:rPr>
      <w:rFonts w:ascii="Symbol" w:hAnsi="Symbol" w:cs="Symbol" w:hint="default"/>
    </w:rPr>
  </w:style>
  <w:style w:type="character" w:customStyle="1" w:styleId="WW8Num3z0">
    <w:name w:val="WW8Num3z0"/>
    <w:rsid w:val="00DD422C"/>
    <w:rPr>
      <w:rFonts w:hint="default"/>
    </w:rPr>
  </w:style>
  <w:style w:type="character" w:customStyle="1" w:styleId="WW8Num3z1">
    <w:name w:val="WW8Num3z1"/>
    <w:rsid w:val="00DD422C"/>
  </w:style>
  <w:style w:type="character" w:customStyle="1" w:styleId="WW8Num3z2">
    <w:name w:val="WW8Num3z2"/>
    <w:rsid w:val="00DD422C"/>
  </w:style>
  <w:style w:type="character" w:customStyle="1" w:styleId="WW8Num3z3">
    <w:name w:val="WW8Num3z3"/>
    <w:rsid w:val="00DD422C"/>
  </w:style>
  <w:style w:type="character" w:customStyle="1" w:styleId="WW8Num3z4">
    <w:name w:val="WW8Num3z4"/>
    <w:rsid w:val="00DD422C"/>
  </w:style>
  <w:style w:type="character" w:customStyle="1" w:styleId="WW8Num3z5">
    <w:name w:val="WW8Num3z5"/>
    <w:rsid w:val="00DD422C"/>
  </w:style>
  <w:style w:type="character" w:customStyle="1" w:styleId="WW8Num3z6">
    <w:name w:val="WW8Num3z6"/>
    <w:rsid w:val="00DD422C"/>
  </w:style>
  <w:style w:type="character" w:customStyle="1" w:styleId="WW8Num3z7">
    <w:name w:val="WW8Num3z7"/>
    <w:rsid w:val="00DD422C"/>
  </w:style>
  <w:style w:type="character" w:customStyle="1" w:styleId="WW8Num3z8">
    <w:name w:val="WW8Num3z8"/>
    <w:rsid w:val="00DD422C"/>
  </w:style>
  <w:style w:type="character" w:customStyle="1" w:styleId="WW8Num4z0">
    <w:name w:val="WW8Num4z0"/>
    <w:rsid w:val="00DD422C"/>
    <w:rPr>
      <w:rFonts w:hint="default"/>
    </w:rPr>
  </w:style>
  <w:style w:type="character" w:customStyle="1" w:styleId="WW8Num4z1">
    <w:name w:val="WW8Num4z1"/>
    <w:rsid w:val="00DD422C"/>
  </w:style>
  <w:style w:type="character" w:customStyle="1" w:styleId="WW8Num4z2">
    <w:name w:val="WW8Num4z2"/>
    <w:rsid w:val="00DD422C"/>
  </w:style>
  <w:style w:type="character" w:customStyle="1" w:styleId="WW8Num4z3">
    <w:name w:val="WW8Num4z3"/>
    <w:rsid w:val="00DD422C"/>
  </w:style>
  <w:style w:type="character" w:customStyle="1" w:styleId="WW8Num4z4">
    <w:name w:val="WW8Num4z4"/>
    <w:rsid w:val="00DD422C"/>
  </w:style>
  <w:style w:type="character" w:customStyle="1" w:styleId="WW8Num4z5">
    <w:name w:val="WW8Num4z5"/>
    <w:rsid w:val="00DD422C"/>
  </w:style>
  <w:style w:type="character" w:customStyle="1" w:styleId="WW8Num4z6">
    <w:name w:val="WW8Num4z6"/>
    <w:rsid w:val="00DD422C"/>
  </w:style>
  <w:style w:type="character" w:customStyle="1" w:styleId="WW8Num4z7">
    <w:name w:val="WW8Num4z7"/>
    <w:rsid w:val="00DD422C"/>
  </w:style>
  <w:style w:type="character" w:customStyle="1" w:styleId="WW8Num4z8">
    <w:name w:val="WW8Num4z8"/>
    <w:rsid w:val="00DD422C"/>
  </w:style>
  <w:style w:type="character" w:customStyle="1" w:styleId="WW8Num5z0">
    <w:name w:val="WW8Num5z0"/>
    <w:rsid w:val="00DD422C"/>
    <w:rPr>
      <w:rFonts w:hint="default"/>
    </w:rPr>
  </w:style>
  <w:style w:type="character" w:customStyle="1" w:styleId="WW8Num5z1">
    <w:name w:val="WW8Num5z1"/>
    <w:rsid w:val="00DD422C"/>
  </w:style>
  <w:style w:type="character" w:customStyle="1" w:styleId="WW8Num5z2">
    <w:name w:val="WW8Num5z2"/>
    <w:rsid w:val="00DD422C"/>
  </w:style>
  <w:style w:type="character" w:customStyle="1" w:styleId="WW8Num5z3">
    <w:name w:val="WW8Num5z3"/>
    <w:rsid w:val="00DD422C"/>
  </w:style>
  <w:style w:type="character" w:customStyle="1" w:styleId="WW8Num5z4">
    <w:name w:val="WW8Num5z4"/>
    <w:rsid w:val="00DD422C"/>
  </w:style>
  <w:style w:type="character" w:customStyle="1" w:styleId="WW8Num5z5">
    <w:name w:val="WW8Num5z5"/>
    <w:rsid w:val="00DD422C"/>
  </w:style>
  <w:style w:type="character" w:customStyle="1" w:styleId="WW8Num5z6">
    <w:name w:val="WW8Num5z6"/>
    <w:rsid w:val="00DD422C"/>
  </w:style>
  <w:style w:type="character" w:customStyle="1" w:styleId="WW8Num5z7">
    <w:name w:val="WW8Num5z7"/>
    <w:rsid w:val="00DD422C"/>
  </w:style>
  <w:style w:type="character" w:customStyle="1" w:styleId="WW8Num5z8">
    <w:name w:val="WW8Num5z8"/>
    <w:rsid w:val="00DD422C"/>
  </w:style>
  <w:style w:type="character" w:customStyle="1" w:styleId="WW8Num6z0">
    <w:name w:val="WW8Num6z0"/>
    <w:rsid w:val="00DD422C"/>
    <w:rPr>
      <w:rFonts w:hint="default"/>
    </w:rPr>
  </w:style>
  <w:style w:type="character" w:customStyle="1" w:styleId="WW8Num6z1">
    <w:name w:val="WW8Num6z1"/>
    <w:rsid w:val="00DD422C"/>
  </w:style>
  <w:style w:type="character" w:customStyle="1" w:styleId="WW8Num6z2">
    <w:name w:val="WW8Num6z2"/>
    <w:rsid w:val="00DD422C"/>
  </w:style>
  <w:style w:type="character" w:customStyle="1" w:styleId="WW8Num6z3">
    <w:name w:val="WW8Num6z3"/>
    <w:rsid w:val="00DD422C"/>
  </w:style>
  <w:style w:type="character" w:customStyle="1" w:styleId="WW8Num6z4">
    <w:name w:val="WW8Num6z4"/>
    <w:rsid w:val="00DD422C"/>
  </w:style>
  <w:style w:type="character" w:customStyle="1" w:styleId="WW8Num6z5">
    <w:name w:val="WW8Num6z5"/>
    <w:rsid w:val="00DD422C"/>
  </w:style>
  <w:style w:type="character" w:customStyle="1" w:styleId="WW8Num6z6">
    <w:name w:val="WW8Num6z6"/>
    <w:rsid w:val="00DD422C"/>
  </w:style>
  <w:style w:type="character" w:customStyle="1" w:styleId="WW8Num6z7">
    <w:name w:val="WW8Num6z7"/>
    <w:rsid w:val="00DD422C"/>
  </w:style>
  <w:style w:type="character" w:customStyle="1" w:styleId="WW8Num6z8">
    <w:name w:val="WW8Num6z8"/>
    <w:rsid w:val="00DD422C"/>
  </w:style>
  <w:style w:type="character" w:customStyle="1" w:styleId="WW8Num7z0">
    <w:name w:val="WW8Num7z0"/>
    <w:rsid w:val="00DD422C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DD422C"/>
    <w:rPr>
      <w:rFonts w:ascii="Courier New" w:hAnsi="Courier New" w:cs="Courier New" w:hint="default"/>
    </w:rPr>
  </w:style>
  <w:style w:type="character" w:customStyle="1" w:styleId="WW8Num7z2">
    <w:name w:val="WW8Num7z2"/>
    <w:rsid w:val="00DD422C"/>
    <w:rPr>
      <w:rFonts w:ascii="Wingdings" w:hAnsi="Wingdings" w:cs="Wingdings" w:hint="default"/>
    </w:rPr>
  </w:style>
  <w:style w:type="character" w:customStyle="1" w:styleId="WW8Num7z3">
    <w:name w:val="WW8Num7z3"/>
    <w:rsid w:val="00DD422C"/>
    <w:rPr>
      <w:rFonts w:ascii="Symbol" w:hAnsi="Symbol" w:cs="Symbol" w:hint="default"/>
    </w:rPr>
  </w:style>
  <w:style w:type="character" w:customStyle="1" w:styleId="WW8Num8z0">
    <w:name w:val="WW8Num8z0"/>
    <w:rsid w:val="00DD422C"/>
    <w:rPr>
      <w:rFonts w:hint="default"/>
    </w:rPr>
  </w:style>
  <w:style w:type="character" w:customStyle="1" w:styleId="WW8Num8z1">
    <w:name w:val="WW8Num8z1"/>
    <w:rsid w:val="00DD422C"/>
  </w:style>
  <w:style w:type="character" w:customStyle="1" w:styleId="WW8Num8z2">
    <w:name w:val="WW8Num8z2"/>
    <w:rsid w:val="00DD422C"/>
  </w:style>
  <w:style w:type="character" w:customStyle="1" w:styleId="WW8Num8z3">
    <w:name w:val="WW8Num8z3"/>
    <w:rsid w:val="00DD422C"/>
  </w:style>
  <w:style w:type="character" w:customStyle="1" w:styleId="WW8Num8z4">
    <w:name w:val="WW8Num8z4"/>
    <w:rsid w:val="00DD422C"/>
  </w:style>
  <w:style w:type="character" w:customStyle="1" w:styleId="WW8Num8z5">
    <w:name w:val="WW8Num8z5"/>
    <w:rsid w:val="00DD422C"/>
  </w:style>
  <w:style w:type="character" w:customStyle="1" w:styleId="WW8Num8z6">
    <w:name w:val="WW8Num8z6"/>
    <w:rsid w:val="00DD422C"/>
  </w:style>
  <w:style w:type="character" w:customStyle="1" w:styleId="WW8Num8z7">
    <w:name w:val="WW8Num8z7"/>
    <w:rsid w:val="00DD422C"/>
  </w:style>
  <w:style w:type="character" w:customStyle="1" w:styleId="WW8Num8z8">
    <w:name w:val="WW8Num8z8"/>
    <w:rsid w:val="00DD422C"/>
  </w:style>
  <w:style w:type="character" w:customStyle="1" w:styleId="WW8Num9z0">
    <w:name w:val="WW8Num9z0"/>
    <w:rsid w:val="00DD422C"/>
    <w:rPr>
      <w:rFonts w:hint="default"/>
    </w:rPr>
  </w:style>
  <w:style w:type="character" w:customStyle="1" w:styleId="WW8Num9z1">
    <w:name w:val="WW8Num9z1"/>
    <w:rsid w:val="00DD422C"/>
  </w:style>
  <w:style w:type="character" w:customStyle="1" w:styleId="WW8Num9z2">
    <w:name w:val="WW8Num9z2"/>
    <w:rsid w:val="00DD422C"/>
  </w:style>
  <w:style w:type="character" w:customStyle="1" w:styleId="WW8Num9z3">
    <w:name w:val="WW8Num9z3"/>
    <w:rsid w:val="00DD422C"/>
  </w:style>
  <w:style w:type="character" w:customStyle="1" w:styleId="WW8Num9z4">
    <w:name w:val="WW8Num9z4"/>
    <w:rsid w:val="00DD422C"/>
  </w:style>
  <w:style w:type="character" w:customStyle="1" w:styleId="WW8Num9z5">
    <w:name w:val="WW8Num9z5"/>
    <w:rsid w:val="00DD422C"/>
  </w:style>
  <w:style w:type="character" w:customStyle="1" w:styleId="WW8Num9z6">
    <w:name w:val="WW8Num9z6"/>
    <w:rsid w:val="00DD422C"/>
  </w:style>
  <w:style w:type="character" w:customStyle="1" w:styleId="WW8Num9z7">
    <w:name w:val="WW8Num9z7"/>
    <w:rsid w:val="00DD422C"/>
  </w:style>
  <w:style w:type="character" w:customStyle="1" w:styleId="WW8Num9z8">
    <w:name w:val="WW8Num9z8"/>
    <w:rsid w:val="00DD422C"/>
  </w:style>
  <w:style w:type="character" w:customStyle="1" w:styleId="WW8Num10z0">
    <w:name w:val="WW8Num10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DD422C"/>
    <w:rPr>
      <w:rFonts w:ascii="Courier New" w:hAnsi="Courier New" w:cs="Courier New" w:hint="default"/>
    </w:rPr>
  </w:style>
  <w:style w:type="character" w:customStyle="1" w:styleId="WW8Num10z2">
    <w:name w:val="WW8Num10z2"/>
    <w:rsid w:val="00DD422C"/>
    <w:rPr>
      <w:rFonts w:ascii="Wingdings" w:hAnsi="Wingdings" w:cs="Wingdings" w:hint="default"/>
    </w:rPr>
  </w:style>
  <w:style w:type="character" w:customStyle="1" w:styleId="WW8Num10z3">
    <w:name w:val="WW8Num10z3"/>
    <w:rsid w:val="00DD422C"/>
    <w:rPr>
      <w:rFonts w:ascii="Symbol" w:hAnsi="Symbol" w:cs="Symbol" w:hint="default"/>
    </w:rPr>
  </w:style>
  <w:style w:type="character" w:customStyle="1" w:styleId="WW8Num11z0">
    <w:name w:val="WW8Num11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DD422C"/>
    <w:rPr>
      <w:rFonts w:ascii="Courier New" w:hAnsi="Courier New" w:cs="Courier New" w:hint="default"/>
    </w:rPr>
  </w:style>
  <w:style w:type="character" w:customStyle="1" w:styleId="WW8Num11z2">
    <w:name w:val="WW8Num11z2"/>
    <w:rsid w:val="00DD422C"/>
    <w:rPr>
      <w:rFonts w:ascii="Wingdings" w:hAnsi="Wingdings" w:cs="Wingdings" w:hint="default"/>
    </w:rPr>
  </w:style>
  <w:style w:type="character" w:customStyle="1" w:styleId="WW8Num11z3">
    <w:name w:val="WW8Num11z3"/>
    <w:rsid w:val="00DD422C"/>
    <w:rPr>
      <w:rFonts w:ascii="Symbol" w:hAnsi="Symbol" w:cs="Symbol" w:hint="default"/>
    </w:rPr>
  </w:style>
  <w:style w:type="character" w:customStyle="1" w:styleId="WW8Num12z0">
    <w:name w:val="WW8Num12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DD422C"/>
    <w:rPr>
      <w:rFonts w:ascii="Courier New" w:hAnsi="Courier New" w:cs="Courier New" w:hint="default"/>
    </w:rPr>
  </w:style>
  <w:style w:type="character" w:customStyle="1" w:styleId="WW8Num12z2">
    <w:name w:val="WW8Num12z2"/>
    <w:rsid w:val="00DD422C"/>
    <w:rPr>
      <w:rFonts w:ascii="Wingdings" w:hAnsi="Wingdings" w:cs="Wingdings" w:hint="default"/>
    </w:rPr>
  </w:style>
  <w:style w:type="character" w:customStyle="1" w:styleId="WW8Num12z3">
    <w:name w:val="WW8Num12z3"/>
    <w:rsid w:val="00DD422C"/>
    <w:rPr>
      <w:rFonts w:ascii="Symbol" w:hAnsi="Symbol" w:cs="Symbol" w:hint="default"/>
    </w:rPr>
  </w:style>
  <w:style w:type="character" w:customStyle="1" w:styleId="WW8Num13z0">
    <w:name w:val="WW8Num13z0"/>
    <w:rsid w:val="00DD422C"/>
    <w:rPr>
      <w:rFonts w:hint="default"/>
    </w:rPr>
  </w:style>
  <w:style w:type="character" w:customStyle="1" w:styleId="WW8Num13z1">
    <w:name w:val="WW8Num13z1"/>
    <w:rsid w:val="00DD422C"/>
  </w:style>
  <w:style w:type="character" w:customStyle="1" w:styleId="WW8Num13z2">
    <w:name w:val="WW8Num13z2"/>
    <w:rsid w:val="00DD422C"/>
  </w:style>
  <w:style w:type="character" w:customStyle="1" w:styleId="WW8Num13z3">
    <w:name w:val="WW8Num13z3"/>
    <w:rsid w:val="00DD422C"/>
  </w:style>
  <w:style w:type="character" w:customStyle="1" w:styleId="WW8Num13z4">
    <w:name w:val="WW8Num13z4"/>
    <w:rsid w:val="00DD422C"/>
  </w:style>
  <w:style w:type="character" w:customStyle="1" w:styleId="WW8Num13z5">
    <w:name w:val="WW8Num13z5"/>
    <w:rsid w:val="00DD422C"/>
  </w:style>
  <w:style w:type="character" w:customStyle="1" w:styleId="WW8Num13z6">
    <w:name w:val="WW8Num13z6"/>
    <w:rsid w:val="00DD422C"/>
  </w:style>
  <w:style w:type="character" w:customStyle="1" w:styleId="WW8Num13z7">
    <w:name w:val="WW8Num13z7"/>
    <w:rsid w:val="00DD422C"/>
  </w:style>
  <w:style w:type="character" w:customStyle="1" w:styleId="WW8Num13z8">
    <w:name w:val="WW8Num13z8"/>
    <w:rsid w:val="00DD422C"/>
  </w:style>
  <w:style w:type="character" w:customStyle="1" w:styleId="WW8Num14z0">
    <w:name w:val="WW8Num14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DD422C"/>
    <w:rPr>
      <w:rFonts w:ascii="Courier New" w:hAnsi="Courier New" w:cs="Courier New" w:hint="default"/>
    </w:rPr>
  </w:style>
  <w:style w:type="character" w:customStyle="1" w:styleId="WW8Num14z2">
    <w:name w:val="WW8Num14z2"/>
    <w:rsid w:val="00DD422C"/>
    <w:rPr>
      <w:rFonts w:ascii="Wingdings" w:hAnsi="Wingdings" w:cs="Wingdings" w:hint="default"/>
    </w:rPr>
  </w:style>
  <w:style w:type="character" w:customStyle="1" w:styleId="WW8Num14z3">
    <w:name w:val="WW8Num14z3"/>
    <w:rsid w:val="00DD422C"/>
    <w:rPr>
      <w:rFonts w:ascii="Symbol" w:hAnsi="Symbol" w:cs="Symbol" w:hint="default"/>
    </w:rPr>
  </w:style>
  <w:style w:type="character" w:customStyle="1" w:styleId="WW8Num15z0">
    <w:name w:val="WW8Num15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D422C"/>
    <w:rPr>
      <w:rFonts w:ascii="Courier New" w:hAnsi="Courier New" w:cs="Courier New" w:hint="default"/>
    </w:rPr>
  </w:style>
  <w:style w:type="character" w:customStyle="1" w:styleId="WW8Num15z2">
    <w:name w:val="WW8Num15z2"/>
    <w:rsid w:val="00DD422C"/>
    <w:rPr>
      <w:rFonts w:ascii="Wingdings" w:hAnsi="Wingdings" w:cs="Wingdings" w:hint="default"/>
    </w:rPr>
  </w:style>
  <w:style w:type="character" w:customStyle="1" w:styleId="WW8Num15z3">
    <w:name w:val="WW8Num15z3"/>
    <w:rsid w:val="00DD422C"/>
    <w:rPr>
      <w:rFonts w:ascii="Symbol" w:hAnsi="Symbol" w:cs="Symbol" w:hint="default"/>
    </w:rPr>
  </w:style>
  <w:style w:type="character" w:customStyle="1" w:styleId="WW8Num16z0">
    <w:name w:val="WW8Num16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DD422C"/>
    <w:rPr>
      <w:rFonts w:ascii="Courier New" w:hAnsi="Courier New" w:cs="Courier New" w:hint="default"/>
    </w:rPr>
  </w:style>
  <w:style w:type="character" w:customStyle="1" w:styleId="WW8Num16z2">
    <w:name w:val="WW8Num16z2"/>
    <w:rsid w:val="00DD422C"/>
    <w:rPr>
      <w:rFonts w:ascii="Wingdings" w:hAnsi="Wingdings" w:cs="Wingdings" w:hint="default"/>
    </w:rPr>
  </w:style>
  <w:style w:type="character" w:customStyle="1" w:styleId="WW8Num16z3">
    <w:name w:val="WW8Num16z3"/>
    <w:rsid w:val="00DD422C"/>
    <w:rPr>
      <w:rFonts w:ascii="Symbol" w:hAnsi="Symbol" w:cs="Symbol" w:hint="default"/>
    </w:rPr>
  </w:style>
  <w:style w:type="character" w:customStyle="1" w:styleId="WW8Num17z0">
    <w:name w:val="WW8Num17z0"/>
    <w:rsid w:val="00DD422C"/>
    <w:rPr>
      <w:rFonts w:ascii="Symbol" w:eastAsia="Times New Roman" w:hAnsi="Symbol" w:cs="Times New Roman" w:hint="default"/>
    </w:rPr>
  </w:style>
  <w:style w:type="character" w:customStyle="1" w:styleId="WW8Num17z1">
    <w:name w:val="WW8Num17z1"/>
    <w:rsid w:val="00DD422C"/>
    <w:rPr>
      <w:rFonts w:ascii="Courier New" w:hAnsi="Courier New" w:cs="Courier New" w:hint="default"/>
    </w:rPr>
  </w:style>
  <w:style w:type="character" w:customStyle="1" w:styleId="WW8Num17z2">
    <w:name w:val="WW8Num17z2"/>
    <w:rsid w:val="00DD422C"/>
    <w:rPr>
      <w:rFonts w:ascii="Wingdings" w:hAnsi="Wingdings" w:cs="Wingdings" w:hint="default"/>
    </w:rPr>
  </w:style>
  <w:style w:type="character" w:customStyle="1" w:styleId="WW8Num17z3">
    <w:name w:val="WW8Num17z3"/>
    <w:rsid w:val="00DD422C"/>
    <w:rPr>
      <w:rFonts w:ascii="Symbol" w:hAnsi="Symbol" w:cs="Symbol" w:hint="default"/>
    </w:rPr>
  </w:style>
  <w:style w:type="character" w:customStyle="1" w:styleId="Zadanifontodlomka1">
    <w:name w:val="Zadani font odlomka1"/>
    <w:rsid w:val="00DD422C"/>
  </w:style>
  <w:style w:type="character" w:styleId="Brojstranice">
    <w:name w:val="page number"/>
    <w:basedOn w:val="Zadanifontodlomka1"/>
    <w:rsid w:val="00DD422C"/>
  </w:style>
  <w:style w:type="paragraph" w:customStyle="1" w:styleId="Heading">
    <w:name w:val="Heading"/>
    <w:basedOn w:val="Normal"/>
    <w:next w:val="Tijeloteksta"/>
    <w:rsid w:val="00DD422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basedOn w:val="Normal"/>
    <w:link w:val="TijelotekstaChar"/>
    <w:rsid w:val="00DD422C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DD42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is">
    <w:name w:val="List"/>
    <w:basedOn w:val="Tijeloteksta"/>
    <w:rsid w:val="00DD422C"/>
    <w:rPr>
      <w:rFonts w:cs="Arial"/>
    </w:rPr>
  </w:style>
  <w:style w:type="paragraph" w:styleId="Opisslike">
    <w:name w:val="caption"/>
    <w:basedOn w:val="Normal"/>
    <w:qFormat/>
    <w:rsid w:val="00DD42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DD422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StandardWeb">
    <w:name w:val="Normal (Web)"/>
    <w:basedOn w:val="Normal"/>
    <w:rsid w:val="00DD422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DD422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Normal"/>
    <w:rsid w:val="00DD4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23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77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diagramData" Target="diagrams/data1.xm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hart" Target="charts/chart4.xml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yperlink" Target="http://www.opcina-kriz.hr" TargetMode="External"/><Relationship Id="rId19" Type="http://schemas.openxmlformats.org/officeDocument/2006/relationships/diagramLayout" Target="diagrams/layout1.xml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www.proracun.hr" TargetMode="External"/><Relationship Id="rId14" Type="http://schemas.openxmlformats.org/officeDocument/2006/relationships/chart" Target="charts/chart1.xml"/><Relationship Id="rId22" Type="http://schemas.microsoft.com/office/2007/relationships/diagramDrawing" Target="diagrams/drawing1.xml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 sz="1400" b="1"/>
              <a:t>Prihodi i primici za 2024. godinu (€)</a:t>
            </a:r>
          </a:p>
        </c:rich>
      </c:tx>
      <c:layout>
        <c:manualLayout>
          <c:xMode val="edge"/>
          <c:yMode val="edge"/>
          <c:x val="0.31125654425940119"/>
          <c:y val="1.87134502923976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395280235988199E-2"/>
          <c:y val="0.14119813970622094"/>
          <c:w val="0.8371681415929203"/>
          <c:h val="0.36938564258415069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i primici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A80-494A-892A-97E9D61FEE1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A80-494A-892A-97E9D61FEE1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A80-494A-892A-97E9D61FEE1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A80-494A-892A-97E9D61FEE1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A80-494A-892A-97E9D61FEE1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A80-494A-892A-97E9D61FEE1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A80-494A-892A-97E9D61FEE1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C83D-4022-9526-FDD7E41E819A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4BA5-4F67-B8EF-D5991A97A773}"/>
              </c:ext>
            </c:extLst>
          </c:dPt>
          <c:dLbls>
            <c:delete val="1"/>
          </c:dLbls>
          <c:cat>
            <c:strRef>
              <c:f>List1!$A$2:$A$10</c:f>
              <c:strCache>
                <c:ptCount val="9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 prihodi od donacija</c:v>
                </c:pt>
                <c:pt idx="5">
                  <c:v>Prihodi od prodaje neproizvedene dugotrajne imovine </c:v>
                </c:pt>
                <c:pt idx="6">
                  <c:v>Prihodi od prodaje proizvedene dugotrajne imovine </c:v>
                </c:pt>
                <c:pt idx="7">
                  <c:v>Primici od financijske imovine i zaduživanja </c:v>
                </c:pt>
                <c:pt idx="8">
                  <c:v>Vlastiti izvori</c:v>
                </c:pt>
              </c:strCache>
            </c:strRef>
          </c:cat>
          <c:val>
            <c:numRef>
              <c:f>List1!$B$2:$B$10</c:f>
              <c:numCache>
                <c:formatCode>#,##0.00</c:formatCode>
                <c:ptCount val="9"/>
                <c:pt idx="0">
                  <c:v>2429000</c:v>
                </c:pt>
                <c:pt idx="1">
                  <c:v>6252968</c:v>
                </c:pt>
                <c:pt idx="2">
                  <c:v>1314497</c:v>
                </c:pt>
                <c:pt idx="3">
                  <c:v>2280350</c:v>
                </c:pt>
                <c:pt idx="4">
                  <c:v>1430</c:v>
                </c:pt>
                <c:pt idx="5" formatCode="#,##0">
                  <c:v>38000</c:v>
                </c:pt>
                <c:pt idx="6" formatCode="#,##0">
                  <c:v>15000</c:v>
                </c:pt>
                <c:pt idx="7" formatCode="#,##0">
                  <c:v>900000</c:v>
                </c:pt>
                <c:pt idx="8">
                  <c:v>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4-42AA-958A-4E7560D6210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59196803939331E-2"/>
          <c:y val="0.54034866694294792"/>
          <c:w val="0.80281587810373256"/>
          <c:h val="0.445616245337753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                                                  </a:t>
            </a:r>
          </a:p>
        </c:rich>
      </c:tx>
      <c:layout>
        <c:manualLayout>
          <c:xMode val="edge"/>
          <c:yMode val="edge"/>
          <c:x val="0.35340304974967135"/>
          <c:y val="2.4242424242424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6846222036815"/>
          <c:y val="0.12437521396781925"/>
          <c:w val="0.83409726929829131"/>
          <c:h val="0.674262524249686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Prihodi poslovanja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List1!$B$2:$B$6</c:f>
              <c:numCache>
                <c:formatCode>0.00</c:formatCode>
                <c:ptCount val="5"/>
                <c:pt idx="0">
                  <c:v>4347314.4000000004</c:v>
                </c:pt>
                <c:pt idx="1">
                  <c:v>5753150.9299999997</c:v>
                </c:pt>
                <c:pt idx="2">
                  <c:v>12278245</c:v>
                </c:pt>
                <c:pt idx="3">
                  <c:v>12278245</c:v>
                </c:pt>
                <c:pt idx="4">
                  <c:v>12278245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B-48F0-A807-2328F295856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Prihodi od nefinancijske imovine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List1!$C$2:$C$6</c:f>
              <c:numCache>
                <c:formatCode>0.00</c:formatCode>
                <c:ptCount val="5"/>
                <c:pt idx="0">
                  <c:v>8651.33</c:v>
                </c:pt>
                <c:pt idx="1">
                  <c:v>30000</c:v>
                </c:pt>
                <c:pt idx="2">
                  <c:v>53000</c:v>
                </c:pt>
                <c:pt idx="3">
                  <c:v>53000</c:v>
                </c:pt>
                <c:pt idx="4">
                  <c:v>53000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3B-48F0-A807-2328F2958560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Primici od financijske imovine i zaduživanja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List1!$D$2:$D$6</c:f>
              <c:numCache>
                <c:formatCode>0.00</c:formatCode>
                <c:ptCount val="5"/>
                <c:pt idx="0">
                  <c:v>247927.94</c:v>
                </c:pt>
                <c:pt idx="1">
                  <c:v>900000</c:v>
                </c:pt>
                <c:pt idx="2">
                  <c:v>900000</c:v>
                </c:pt>
                <c:pt idx="3">
                  <c:v>900000</c:v>
                </c:pt>
                <c:pt idx="4">
                  <c:v>900000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60-41F0-ACAB-89F61CB64CC2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Vlastiti izvori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List1!$E$2:$E$6</c:f>
              <c:numCache>
                <c:formatCode>0.00</c:formatCode>
                <c:ptCount val="5"/>
                <c:pt idx="0">
                  <c:v>-207112.88</c:v>
                </c:pt>
                <c:pt idx="1">
                  <c:v>28849.07</c:v>
                </c:pt>
                <c:pt idx="2">
                  <c:v>50000</c:v>
                </c:pt>
                <c:pt idx="3">
                  <c:v>50000</c:v>
                </c:pt>
                <c:pt idx="4">
                  <c:v>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06-409F-AB36-8A851C400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384894088"/>
        <c:axId val="384890152"/>
        <c:axId val="0"/>
      </c:bar3DChart>
      <c:catAx>
        <c:axId val="384894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890152"/>
        <c:crosses val="autoZero"/>
        <c:auto val="1"/>
        <c:lblAlgn val="ctr"/>
        <c:lblOffset val="100"/>
        <c:noMultiLvlLbl val="0"/>
      </c:catAx>
      <c:valAx>
        <c:axId val="384890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894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2.7301281048478211E-2"/>
          <c:y val="0.87055757624205599"/>
          <c:w val="0.91449236064035044"/>
          <c:h val="0.109137855230025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 sz="1400">
                <a:latin typeface="+mn-lt"/>
              </a:rPr>
              <a:t>Rashodi i izdaci (</a:t>
            </a:r>
            <a:r>
              <a:rPr lang="hr-HR" sz="1400">
                <a:latin typeface="+mn-lt"/>
                <a:cs typeface="Times New Roman" panose="02020603050405020304" pitchFamily="18" charset="0"/>
              </a:rPr>
              <a:t>€</a:t>
            </a:r>
            <a:r>
              <a:rPr lang="hr-HR" sz="1400">
                <a:latin typeface="+mn-lt"/>
              </a:rPr>
              <a:t>)</a:t>
            </a:r>
          </a:p>
        </c:rich>
      </c:tx>
      <c:layout>
        <c:manualLayout>
          <c:xMode val="edge"/>
          <c:yMode val="edge"/>
          <c:x val="0.36687560094592131"/>
          <c:y val="3.06905370843989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49182313749244"/>
          <c:y val="0.13725694444444445"/>
          <c:w val="0.84800390335823406"/>
          <c:h val="0.67151602143482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Rashodi poslovanja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List1!$B$2:$B$6</c:f>
              <c:numCache>
                <c:formatCode>0.00</c:formatCode>
                <c:ptCount val="5"/>
                <c:pt idx="0">
                  <c:v>2820022.23</c:v>
                </c:pt>
                <c:pt idx="1">
                  <c:v>3952064.48</c:v>
                </c:pt>
                <c:pt idx="2">
                  <c:v>5216085</c:v>
                </c:pt>
                <c:pt idx="3">
                  <c:v>5216085</c:v>
                </c:pt>
                <c:pt idx="4">
                  <c:v>5216085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6-479E-833C-70FCE337F10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Rashodi za nabavu nefinancijske imovine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List1!$C$2:$C$6</c:f>
              <c:numCache>
                <c:formatCode>0.00</c:formatCode>
                <c:ptCount val="5"/>
                <c:pt idx="0">
                  <c:v>333664.55</c:v>
                </c:pt>
                <c:pt idx="1">
                  <c:v>2180935.52</c:v>
                </c:pt>
                <c:pt idx="2">
                  <c:v>7486160</c:v>
                </c:pt>
                <c:pt idx="3">
                  <c:v>7486160</c:v>
                </c:pt>
                <c:pt idx="4">
                  <c:v>7486160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16-479E-833C-70FCE337F108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Izdaci za financijsku imovinu i otplate zajmova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Plan 2023.</c:v>
                </c:pt>
                <c:pt idx="2">
                  <c:v>Plan 2024.</c:v>
                </c:pt>
                <c:pt idx="3">
                  <c:v>Projekcije 2025.</c:v>
                </c:pt>
                <c:pt idx="4">
                  <c:v>Projekcije 2026.</c:v>
                </c:pt>
              </c:strCache>
            </c:strRef>
          </c:cat>
          <c:val>
            <c:numRef>
              <c:f>List1!$D$2:$D$6</c:f>
              <c:numCache>
                <c:formatCode>0.00</c:formatCode>
                <c:ptCount val="5"/>
                <c:pt idx="0">
                  <c:v>1214241.6599999999</c:v>
                </c:pt>
                <c:pt idx="1">
                  <c:v>579000</c:v>
                </c:pt>
                <c:pt idx="2">
                  <c:v>579000</c:v>
                </c:pt>
                <c:pt idx="3">
                  <c:v>579000</c:v>
                </c:pt>
                <c:pt idx="4">
                  <c:v>579000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16-479E-833C-70FCE337F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465744728"/>
        <c:axId val="275759656"/>
        <c:axId val="0"/>
      </c:bar3DChart>
      <c:catAx>
        <c:axId val="46574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5759656"/>
        <c:crosses val="autoZero"/>
        <c:auto val="1"/>
        <c:lblAlgn val="ctr"/>
        <c:lblOffset val="100"/>
        <c:noMultiLvlLbl val="0"/>
      </c:catAx>
      <c:valAx>
        <c:axId val="27575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5744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562488379232671E-2"/>
          <c:y val="0.86859361329833762"/>
          <c:w val="0.96563654790675924"/>
          <c:h val="0.109975230078337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Rashodi i izdaci za 2024. godinu (€</a:t>
            </a:r>
            <a:r>
              <a:rPr lang="hr-HR"/>
              <a:t>)</a:t>
            </a:r>
            <a:endParaRPr lang="en-US"/>
          </a:p>
        </c:rich>
      </c:tx>
      <c:layout>
        <c:manualLayout>
          <c:xMode val="edge"/>
          <c:yMode val="edge"/>
          <c:x val="0.28500903296178892"/>
          <c:y val="2.24800646513191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6055809617684249"/>
          <c:y val="0.1807772415544831"/>
          <c:w val="0.43826260353819407"/>
          <c:h val="0.61521394294378051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94B-4638-B7DD-A95FB814553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94B-4638-B7DD-A95FB814553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94B-4638-B7DD-A95FB814553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94B-4638-B7DD-A95FB814553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94B-4638-B7DD-A95FB814553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94B-4638-B7DD-A95FB814553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94B-4638-B7DD-A95FB814553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104-4E6F-B51E-F63D16F8AB38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104-4E6F-B51E-F63D16F8AB38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9758-4C9C-AA59-A85BEFF172B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9758-4C9C-AA59-A85BEFF172B3}"/>
              </c:ext>
            </c:extLst>
          </c:dPt>
          <c:dLbls>
            <c:delete val="1"/>
          </c:dLbls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Naknade građanima i kućanstvima na temelju osiguranja i druge naknade</c:v>
                </c:pt>
                <c:pt idx="5">
                  <c:v>Ostali rashodi</c:v>
                </c:pt>
                <c:pt idx="6">
                  <c:v>Rashodi za nabavu neproizvedene dugotrajne imovine</c:v>
                </c:pt>
                <c:pt idx="7">
                  <c:v>Rashodi za nabavu proizvedene dugotrajne imovine</c:v>
                </c:pt>
                <c:pt idx="8">
                  <c:v>Izdaci za financijsku imovinu i otplate zajmova </c:v>
                </c:pt>
              </c:strCache>
            </c:strRef>
          </c:cat>
          <c:val>
            <c:numRef>
              <c:f>List1!$B$2:$B$10</c:f>
              <c:numCache>
                <c:formatCode>#,##0</c:formatCode>
                <c:ptCount val="9"/>
                <c:pt idx="0">
                  <c:v>1304565</c:v>
                </c:pt>
                <c:pt idx="1">
                  <c:v>2204887</c:v>
                </c:pt>
                <c:pt idx="2">
                  <c:v>33633</c:v>
                </c:pt>
                <c:pt idx="3">
                  <c:v>77000</c:v>
                </c:pt>
                <c:pt idx="4">
                  <c:v>109000</c:v>
                </c:pt>
                <c:pt idx="5">
                  <c:v>1487000</c:v>
                </c:pt>
                <c:pt idx="6">
                  <c:v>220000</c:v>
                </c:pt>
                <c:pt idx="7">
                  <c:v>7266160</c:v>
                </c:pt>
                <c:pt idx="8">
                  <c:v>579000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4-4E6F-B51E-F63D16F8AB3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827317039915455E-2"/>
          <c:y val="0.12180946220249381"/>
          <c:w val="0.51443194600674913"/>
          <c:h val="0.847973351772954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5AFE97-F0BB-4CA9-8E47-8BDC6B57BC40}" type="doc">
      <dgm:prSet loTypeId="urn:microsoft.com/office/officeart/2008/layout/LinedList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8531A592-3895-4E8B-AA22-952DBEDF49B4}">
      <dgm:prSet custT="1"/>
      <dgm:spPr/>
      <dgm:t>
        <a:bodyPr/>
        <a:lstStyle/>
        <a:p>
          <a:r>
            <a:rPr lang="hr-HR" sz="1200" b="1">
              <a:latin typeface="+mn-lt"/>
            </a:rPr>
            <a:t>GLAVA 00101 </a:t>
          </a:r>
          <a:r>
            <a:rPr lang="hr-HR" sz="1200" b="1"/>
            <a:t>PREDSTAVNIČKA I IZVRŠNA TIJELA </a:t>
          </a:r>
          <a:endParaRPr lang="hr-HR" sz="1200" b="1">
            <a:latin typeface="+mn-lt"/>
          </a:endParaRPr>
        </a:p>
      </dgm:t>
    </dgm:pt>
    <dgm:pt modelId="{9FDCA765-0902-46DE-B76B-DBAD792F8F31}" type="sibTrans" cxnId="{66CE8ADF-5F45-464D-8AEC-04481DA2E6C6}">
      <dgm:prSet/>
      <dgm:spPr/>
      <dgm:t>
        <a:bodyPr/>
        <a:lstStyle/>
        <a:p>
          <a:endParaRPr lang="hr-HR"/>
        </a:p>
      </dgm:t>
    </dgm:pt>
    <dgm:pt modelId="{E9843DE2-296E-455B-903A-FD25E162905E}" type="parTrans" cxnId="{66CE8ADF-5F45-464D-8AEC-04481DA2E6C6}">
      <dgm:prSet/>
      <dgm:spPr/>
      <dgm:t>
        <a:bodyPr/>
        <a:lstStyle/>
        <a:p>
          <a:endParaRPr lang="hr-HR"/>
        </a:p>
      </dgm:t>
    </dgm:pt>
    <dgm:pt modelId="{1D63FAF9-12E4-4951-AF4D-6E1E3C17EF73}">
      <dgm:prSet phldrT="[Tekst]" custT="1"/>
      <dgm:spPr/>
      <dgm:t>
        <a:bodyPr/>
        <a:lstStyle/>
        <a:p>
          <a:r>
            <a:rPr lang="hr-HR" sz="1200" b="1">
              <a:latin typeface="+mn-lt"/>
            </a:rPr>
            <a:t>RAZDJEL 001 </a:t>
          </a:r>
          <a:r>
            <a:rPr lang="hr-HR" sz="1200" b="1"/>
            <a:t>PREDSTAVNIČKA I IZVRŠNA TIJELA </a:t>
          </a:r>
          <a:endParaRPr lang="hr-HR" sz="1200" b="1">
            <a:latin typeface="+mn-lt"/>
          </a:endParaRPr>
        </a:p>
      </dgm:t>
    </dgm:pt>
    <dgm:pt modelId="{764BECF2-EB07-4904-B2AC-3A12189CE08D}" type="sibTrans" cxnId="{2773A53F-206F-48CB-B817-E28B62903333}">
      <dgm:prSet/>
      <dgm:spPr/>
      <dgm:t>
        <a:bodyPr/>
        <a:lstStyle/>
        <a:p>
          <a:endParaRPr lang="hr-HR"/>
        </a:p>
      </dgm:t>
    </dgm:pt>
    <dgm:pt modelId="{4E6F9294-DA13-4D78-B068-F1B6C7531806}" type="parTrans" cxnId="{2773A53F-206F-48CB-B817-E28B62903333}">
      <dgm:prSet/>
      <dgm:spPr/>
      <dgm:t>
        <a:bodyPr/>
        <a:lstStyle/>
        <a:p>
          <a:endParaRPr lang="hr-HR"/>
        </a:p>
      </dgm:t>
    </dgm:pt>
    <dgm:pt modelId="{E5DBC1A5-7129-42E1-A698-5B05E0AC8CDB}">
      <dgm:prSet custT="1"/>
      <dgm:spPr/>
      <dgm:t>
        <a:bodyPr/>
        <a:lstStyle/>
        <a:p>
          <a:r>
            <a:rPr lang="hr-HR" sz="1200">
              <a:latin typeface="+mn-lt"/>
            </a:rPr>
            <a:t>   Program 1001 </a:t>
          </a:r>
          <a:r>
            <a:rPr lang="hr-HR" sz="1200" b="0"/>
            <a:t>Financiranje redovne djelatnosti</a:t>
          </a:r>
          <a:endParaRPr lang="hr-HR" sz="1200" b="0">
            <a:latin typeface="+mn-lt"/>
          </a:endParaRPr>
        </a:p>
      </dgm:t>
    </dgm:pt>
    <dgm:pt modelId="{5BD2C475-F489-4E80-9069-C672D9ED0D56}" type="sibTrans" cxnId="{F52C6918-0B5E-4774-9DBF-757F0BAF9331}">
      <dgm:prSet/>
      <dgm:spPr/>
      <dgm:t>
        <a:bodyPr/>
        <a:lstStyle/>
        <a:p>
          <a:endParaRPr lang="hr-HR"/>
        </a:p>
      </dgm:t>
    </dgm:pt>
    <dgm:pt modelId="{4AB48D08-087B-480D-B51E-D7098C844E89}" type="parTrans" cxnId="{F52C6918-0B5E-4774-9DBF-757F0BAF9331}">
      <dgm:prSet/>
      <dgm:spPr/>
      <dgm:t>
        <a:bodyPr/>
        <a:lstStyle/>
        <a:p>
          <a:endParaRPr lang="hr-HR"/>
        </a:p>
      </dgm:t>
    </dgm:pt>
    <dgm:pt modelId="{C510E684-8625-43FD-A1EA-84C6F3462577}">
      <dgm:prSet custT="1"/>
      <dgm:spPr/>
      <dgm:t>
        <a:bodyPr/>
        <a:lstStyle/>
        <a:p>
          <a:r>
            <a:rPr lang="hr-HR" sz="1200">
              <a:latin typeface="+mn-lt"/>
            </a:rPr>
            <a:t>   Program 1002 </a:t>
          </a:r>
          <a:r>
            <a:rPr lang="hr-HR" sz="1200" b="0"/>
            <a:t>Program financiranja ostalih aktivnosti</a:t>
          </a:r>
          <a:endParaRPr lang="hr-HR" sz="1200" b="0">
            <a:latin typeface="+mn-lt"/>
          </a:endParaRPr>
        </a:p>
      </dgm:t>
    </dgm:pt>
    <dgm:pt modelId="{17573D7A-B61B-4C75-A93B-91E757206209}" type="parTrans" cxnId="{8E4A9011-8440-4AE7-952F-50F62A0E7A64}">
      <dgm:prSet/>
      <dgm:spPr/>
      <dgm:t>
        <a:bodyPr/>
        <a:lstStyle/>
        <a:p>
          <a:endParaRPr lang="hr-HR"/>
        </a:p>
      </dgm:t>
    </dgm:pt>
    <dgm:pt modelId="{EF5633EE-D9AC-4A2C-BF95-7AA1DC89AF4B}" type="sibTrans" cxnId="{8E4A9011-8440-4AE7-952F-50F62A0E7A64}">
      <dgm:prSet/>
      <dgm:spPr/>
      <dgm:t>
        <a:bodyPr/>
        <a:lstStyle/>
        <a:p>
          <a:endParaRPr lang="hr-HR"/>
        </a:p>
      </dgm:t>
    </dgm:pt>
    <dgm:pt modelId="{49023BB4-3266-42E1-913E-183AA85A29B3}">
      <dgm:prSet custT="1"/>
      <dgm:spPr/>
      <dgm:t>
        <a:bodyPr/>
        <a:lstStyle/>
        <a:p>
          <a:r>
            <a:rPr lang="hr-HR" sz="1200" b="1">
              <a:latin typeface="+mn-lt"/>
            </a:rPr>
            <a:t>RAZDJEL 002  JEDINSTVENI UPRAVNI ODJEL</a:t>
          </a:r>
        </a:p>
      </dgm:t>
    </dgm:pt>
    <dgm:pt modelId="{F13626A1-0BF3-48FB-8D7C-A706FA1C8C7E}" type="parTrans" cxnId="{1552213A-F167-4949-85D6-4F46F752C9A8}">
      <dgm:prSet/>
      <dgm:spPr/>
      <dgm:t>
        <a:bodyPr/>
        <a:lstStyle/>
        <a:p>
          <a:endParaRPr lang="hr-HR"/>
        </a:p>
      </dgm:t>
    </dgm:pt>
    <dgm:pt modelId="{A2274204-E6D7-458D-962B-21A07CACCB58}" type="sibTrans" cxnId="{1552213A-F167-4949-85D6-4F46F752C9A8}">
      <dgm:prSet/>
      <dgm:spPr/>
      <dgm:t>
        <a:bodyPr/>
        <a:lstStyle/>
        <a:p>
          <a:endParaRPr lang="hr-HR"/>
        </a:p>
      </dgm:t>
    </dgm:pt>
    <dgm:pt modelId="{149EEFC5-FF6D-41F8-B084-C18F128B6042}">
      <dgm:prSet custT="1"/>
      <dgm:spPr/>
      <dgm:t>
        <a:bodyPr/>
        <a:lstStyle/>
        <a:p>
          <a:r>
            <a:rPr lang="hr-HR" sz="1200" b="1">
              <a:latin typeface="+mn-lt"/>
            </a:rPr>
            <a:t>GLAVA 00201 </a:t>
          </a:r>
          <a:r>
            <a:rPr lang="hr-HR" sz="1200" b="1"/>
            <a:t>ODSJEK ZA OPĆE I PRAVNE POSLOVE I DRUŠTVENE DJELATNOSTI</a:t>
          </a:r>
          <a:endParaRPr lang="hr-HR" sz="1200" b="1">
            <a:latin typeface="+mn-lt"/>
          </a:endParaRPr>
        </a:p>
      </dgm:t>
    </dgm:pt>
    <dgm:pt modelId="{CBC0F8F5-7C43-4FE6-8617-7E2BBE112B49}" type="parTrans" cxnId="{BF71F855-0826-4E3F-A77F-24C4319960EE}">
      <dgm:prSet/>
      <dgm:spPr/>
      <dgm:t>
        <a:bodyPr/>
        <a:lstStyle/>
        <a:p>
          <a:endParaRPr lang="hr-HR"/>
        </a:p>
      </dgm:t>
    </dgm:pt>
    <dgm:pt modelId="{36B80794-F67C-4371-AAD7-8E429B11EC56}" type="sibTrans" cxnId="{BF71F855-0826-4E3F-A77F-24C4319960EE}">
      <dgm:prSet/>
      <dgm:spPr/>
      <dgm:t>
        <a:bodyPr/>
        <a:lstStyle/>
        <a:p>
          <a:endParaRPr lang="hr-HR"/>
        </a:p>
      </dgm:t>
    </dgm:pt>
    <dgm:pt modelId="{9B5554C2-6379-4D36-AD6B-4A064C5B7CBE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1003 Javna uprava i administracija</a:t>
          </a:r>
          <a:endParaRPr lang="hr-HR" sz="1200" b="0">
            <a:latin typeface="+mn-lt"/>
          </a:endParaRPr>
        </a:p>
      </dgm:t>
    </dgm:pt>
    <dgm:pt modelId="{5A743D8F-7129-4D1F-8C44-0D6885ED0058}" type="parTrans" cxnId="{B3940E91-0D19-43B8-8B4A-AA8CEB28364F}">
      <dgm:prSet/>
      <dgm:spPr/>
      <dgm:t>
        <a:bodyPr/>
        <a:lstStyle/>
        <a:p>
          <a:endParaRPr lang="hr-HR"/>
        </a:p>
      </dgm:t>
    </dgm:pt>
    <dgm:pt modelId="{20C36FE6-C102-4596-99C8-D479442BF63B}" type="sibTrans" cxnId="{B3940E91-0D19-43B8-8B4A-AA8CEB28364F}">
      <dgm:prSet/>
      <dgm:spPr/>
      <dgm:t>
        <a:bodyPr/>
        <a:lstStyle/>
        <a:p>
          <a:endParaRPr lang="hr-HR"/>
        </a:p>
      </dgm:t>
    </dgm:pt>
    <dgm:pt modelId="{7AE90A80-1FA2-409A-978F-2C78C9D4E965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1004 Zaštita od požara i civilna zaštita</a:t>
          </a:r>
          <a:endParaRPr lang="hr-HR" sz="1200" b="0">
            <a:latin typeface="+mn-lt"/>
          </a:endParaRPr>
        </a:p>
      </dgm:t>
    </dgm:pt>
    <dgm:pt modelId="{DB11C56C-A3A8-4F6D-A547-E54E3640D3DA}" type="parTrans" cxnId="{9696AF7C-35FD-4C4A-BEEC-030E2CAC2250}">
      <dgm:prSet/>
      <dgm:spPr/>
      <dgm:t>
        <a:bodyPr/>
        <a:lstStyle/>
        <a:p>
          <a:endParaRPr lang="hr-HR"/>
        </a:p>
      </dgm:t>
    </dgm:pt>
    <dgm:pt modelId="{AB037938-ECDF-41D8-9D4C-1E957313D2D5}" type="sibTrans" cxnId="{9696AF7C-35FD-4C4A-BEEC-030E2CAC2250}">
      <dgm:prSet/>
      <dgm:spPr/>
      <dgm:t>
        <a:bodyPr/>
        <a:lstStyle/>
        <a:p>
          <a:endParaRPr lang="hr-HR"/>
        </a:p>
      </dgm:t>
    </dgm:pt>
    <dgm:pt modelId="{77151CEC-EDFC-479D-861E-5C636DDBD728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1005 Dodatne usluge u zdravstvu i preventivi</a:t>
          </a:r>
          <a:endParaRPr lang="hr-HR" sz="1200" b="0">
            <a:latin typeface="+mn-lt"/>
          </a:endParaRPr>
        </a:p>
      </dgm:t>
    </dgm:pt>
    <dgm:pt modelId="{E2821716-AC6B-4EAF-8B13-818855B7A23F}" type="parTrans" cxnId="{CC6807ED-424A-4C4F-AADC-6A6B238C9060}">
      <dgm:prSet/>
      <dgm:spPr/>
      <dgm:t>
        <a:bodyPr/>
        <a:lstStyle/>
        <a:p>
          <a:endParaRPr lang="hr-HR"/>
        </a:p>
      </dgm:t>
    </dgm:pt>
    <dgm:pt modelId="{46E9BE2A-B92A-4B65-A9E5-7A5FB54D935D}" type="sibTrans" cxnId="{CC6807ED-424A-4C4F-AADC-6A6B238C9060}">
      <dgm:prSet/>
      <dgm:spPr/>
      <dgm:t>
        <a:bodyPr/>
        <a:lstStyle/>
        <a:p>
          <a:endParaRPr lang="hr-HR"/>
        </a:p>
      </dgm:t>
    </dgm:pt>
    <dgm:pt modelId="{08611600-348F-4DD5-A820-1538129D570C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1006 Razvoj poduzetništva</a:t>
          </a:r>
          <a:endParaRPr lang="hr-HR" sz="1200" b="0">
            <a:latin typeface="+mn-lt"/>
          </a:endParaRPr>
        </a:p>
      </dgm:t>
    </dgm:pt>
    <dgm:pt modelId="{5A225955-EAE1-46C4-970C-8F7BD55036D8}" type="parTrans" cxnId="{562CB638-97E3-45D7-BD39-9D52967872AA}">
      <dgm:prSet/>
      <dgm:spPr/>
      <dgm:t>
        <a:bodyPr/>
        <a:lstStyle/>
        <a:p>
          <a:endParaRPr lang="hr-HR"/>
        </a:p>
      </dgm:t>
    </dgm:pt>
    <dgm:pt modelId="{EADE2BAF-39C2-4DC1-8DD6-CC331E861341}" type="sibTrans" cxnId="{562CB638-97E3-45D7-BD39-9D52967872AA}">
      <dgm:prSet/>
      <dgm:spPr/>
      <dgm:t>
        <a:bodyPr/>
        <a:lstStyle/>
        <a:p>
          <a:endParaRPr lang="hr-HR"/>
        </a:p>
      </dgm:t>
    </dgm:pt>
    <dgm:pt modelId="{EDC5CA50-1899-4594-A1A1-4A78B5B20CFA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1007 Zaželi – Program zapošljavanja žena</a:t>
          </a:r>
          <a:endParaRPr lang="hr-HR" sz="1200" b="0">
            <a:latin typeface="+mn-lt"/>
          </a:endParaRPr>
        </a:p>
      </dgm:t>
    </dgm:pt>
    <dgm:pt modelId="{57A33EF7-0DB5-4AAF-BF4C-5BD3DD2C06FC}" type="parTrans" cxnId="{87C7329D-D562-4700-800D-4694CDD069B4}">
      <dgm:prSet/>
      <dgm:spPr/>
      <dgm:t>
        <a:bodyPr/>
        <a:lstStyle/>
        <a:p>
          <a:endParaRPr lang="hr-HR"/>
        </a:p>
      </dgm:t>
    </dgm:pt>
    <dgm:pt modelId="{4D9D2BA7-D5B3-45B9-A639-3F2C8B2DA875}" type="sibTrans" cxnId="{87C7329D-D562-4700-800D-4694CDD069B4}">
      <dgm:prSet/>
      <dgm:spPr/>
      <dgm:t>
        <a:bodyPr/>
        <a:lstStyle/>
        <a:p>
          <a:endParaRPr lang="hr-HR"/>
        </a:p>
      </dgm:t>
    </dgm:pt>
    <dgm:pt modelId="{3CD163D6-78EE-40AF-86F9-A1BFCE25A86C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1008 Program javnih potreba u kulturi</a:t>
          </a:r>
          <a:endParaRPr lang="hr-HR" sz="1200" b="0">
            <a:latin typeface="+mn-lt"/>
          </a:endParaRPr>
        </a:p>
      </dgm:t>
    </dgm:pt>
    <dgm:pt modelId="{B989D93D-0110-40BD-8835-73B778427511}" type="parTrans" cxnId="{319F145C-4C74-4ADC-99D5-D2BE9C54DF7E}">
      <dgm:prSet/>
      <dgm:spPr/>
      <dgm:t>
        <a:bodyPr/>
        <a:lstStyle/>
        <a:p>
          <a:endParaRPr lang="hr-HR"/>
        </a:p>
      </dgm:t>
    </dgm:pt>
    <dgm:pt modelId="{4BB32B39-C296-4B35-815C-1F98302B67D2}" type="sibTrans" cxnId="{319F145C-4C74-4ADC-99D5-D2BE9C54DF7E}">
      <dgm:prSet/>
      <dgm:spPr/>
      <dgm:t>
        <a:bodyPr/>
        <a:lstStyle/>
        <a:p>
          <a:endParaRPr lang="hr-HR"/>
        </a:p>
      </dgm:t>
    </dgm:pt>
    <dgm:pt modelId="{682D1C56-5121-45A6-A835-53E376565904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1009 Javne ovlasti i redovna djelatnost Crvenog križa</a:t>
          </a:r>
          <a:endParaRPr lang="hr-HR" sz="1200" b="0">
            <a:latin typeface="+mn-lt"/>
          </a:endParaRPr>
        </a:p>
      </dgm:t>
    </dgm:pt>
    <dgm:pt modelId="{01C18E56-943E-47B9-BF6C-F91D2C2ECF9B}" type="parTrans" cxnId="{FF3ED8E7-873D-49C9-B103-0C97F165EA6F}">
      <dgm:prSet/>
      <dgm:spPr/>
      <dgm:t>
        <a:bodyPr/>
        <a:lstStyle/>
        <a:p>
          <a:endParaRPr lang="hr-HR"/>
        </a:p>
      </dgm:t>
    </dgm:pt>
    <dgm:pt modelId="{08C6B75B-4A2A-4CFB-8043-734C4A8F8D23}" type="sibTrans" cxnId="{FF3ED8E7-873D-49C9-B103-0C97F165EA6F}">
      <dgm:prSet/>
      <dgm:spPr/>
      <dgm:t>
        <a:bodyPr/>
        <a:lstStyle/>
        <a:p>
          <a:endParaRPr lang="hr-HR"/>
        </a:p>
      </dgm:t>
    </dgm:pt>
    <dgm:pt modelId="{0C551F52-3FA9-4AD5-A732-B160CA2F50E2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1010 Program javnih potreba u tehničkoj kulturi</a:t>
          </a:r>
          <a:endParaRPr lang="hr-HR" sz="1200" b="0">
            <a:latin typeface="+mn-lt"/>
          </a:endParaRPr>
        </a:p>
      </dgm:t>
    </dgm:pt>
    <dgm:pt modelId="{62CADBA6-DB08-4D7A-8ACB-6F81AA6C961B}" type="parTrans" cxnId="{FD6A0AB5-04B8-4841-8CFF-A993DED6757E}">
      <dgm:prSet/>
      <dgm:spPr/>
      <dgm:t>
        <a:bodyPr/>
        <a:lstStyle/>
        <a:p>
          <a:endParaRPr lang="hr-HR"/>
        </a:p>
      </dgm:t>
    </dgm:pt>
    <dgm:pt modelId="{A99AC35C-024D-4FED-A5B1-9060762E2B2A}" type="sibTrans" cxnId="{FD6A0AB5-04B8-4841-8CFF-A993DED6757E}">
      <dgm:prSet/>
      <dgm:spPr/>
      <dgm:t>
        <a:bodyPr/>
        <a:lstStyle/>
        <a:p>
          <a:endParaRPr lang="hr-HR"/>
        </a:p>
      </dgm:t>
    </dgm:pt>
    <dgm:pt modelId="{3A1BC528-33C5-491B-8CDA-62F4E6F37DF7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1011 Projekti udruga u zdravstvu, socijali i preventivi</a:t>
          </a:r>
          <a:endParaRPr lang="hr-HR" sz="1200" b="0">
            <a:latin typeface="+mn-lt"/>
          </a:endParaRPr>
        </a:p>
      </dgm:t>
    </dgm:pt>
    <dgm:pt modelId="{FA19176C-82A8-4881-A8FC-9B4F1C964EBF}" type="parTrans" cxnId="{98F79EB6-202D-4213-8E02-A78BAE4D69AB}">
      <dgm:prSet/>
      <dgm:spPr/>
      <dgm:t>
        <a:bodyPr/>
        <a:lstStyle/>
        <a:p>
          <a:endParaRPr lang="hr-HR"/>
        </a:p>
      </dgm:t>
    </dgm:pt>
    <dgm:pt modelId="{1956A401-CC5A-4173-A862-2C0A9049B791}" type="sibTrans" cxnId="{98F79EB6-202D-4213-8E02-A78BAE4D69AB}">
      <dgm:prSet/>
      <dgm:spPr/>
      <dgm:t>
        <a:bodyPr/>
        <a:lstStyle/>
        <a:p>
          <a:endParaRPr lang="hr-HR"/>
        </a:p>
      </dgm:t>
    </dgm:pt>
    <dgm:pt modelId="{66FF11E6-B036-4A8A-9942-0FC02EE5F0F8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1012 Udruge iz Domovinskog rata</a:t>
          </a:r>
          <a:endParaRPr lang="hr-HR" sz="1200" b="0">
            <a:latin typeface="+mn-lt"/>
          </a:endParaRPr>
        </a:p>
      </dgm:t>
    </dgm:pt>
    <dgm:pt modelId="{9903C1C9-C860-41B9-AC4A-399CD5D8CF7E}" type="parTrans" cxnId="{AAD04A59-7A39-4E69-BD50-DCFA8C290330}">
      <dgm:prSet/>
      <dgm:spPr/>
      <dgm:t>
        <a:bodyPr/>
        <a:lstStyle/>
        <a:p>
          <a:endParaRPr lang="hr-HR"/>
        </a:p>
      </dgm:t>
    </dgm:pt>
    <dgm:pt modelId="{D9D04646-9FEE-4850-B89F-B88E5B68B819}" type="sibTrans" cxnId="{AAD04A59-7A39-4E69-BD50-DCFA8C290330}">
      <dgm:prSet/>
      <dgm:spPr/>
      <dgm:t>
        <a:bodyPr/>
        <a:lstStyle/>
        <a:p>
          <a:endParaRPr lang="hr-HR"/>
        </a:p>
      </dgm:t>
    </dgm:pt>
    <dgm:pt modelId="{A2E50289-CD3A-4D75-8D4A-B0C37ACAB81B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1013 Program javnih potreba u sportu</a:t>
          </a:r>
          <a:endParaRPr lang="hr-HR" sz="1200" b="0">
            <a:latin typeface="+mn-lt"/>
          </a:endParaRPr>
        </a:p>
      </dgm:t>
    </dgm:pt>
    <dgm:pt modelId="{07FAF3F7-5C33-4DDB-B9C2-516A69A42DEA}" type="parTrans" cxnId="{BDA6AFEF-6959-4559-8EC7-7016AFCFDB3A}">
      <dgm:prSet/>
      <dgm:spPr/>
      <dgm:t>
        <a:bodyPr/>
        <a:lstStyle/>
        <a:p>
          <a:endParaRPr lang="hr-HR"/>
        </a:p>
      </dgm:t>
    </dgm:pt>
    <dgm:pt modelId="{4C695249-7A05-4C1E-82BF-7D731698DCE9}" type="sibTrans" cxnId="{BDA6AFEF-6959-4559-8EC7-7016AFCFDB3A}">
      <dgm:prSet/>
      <dgm:spPr/>
      <dgm:t>
        <a:bodyPr/>
        <a:lstStyle/>
        <a:p>
          <a:endParaRPr lang="hr-HR"/>
        </a:p>
      </dgm:t>
    </dgm:pt>
    <dgm:pt modelId="{30DC1EA7-B666-4393-89BD-704DD07493EB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1014 Religija</a:t>
          </a:r>
          <a:endParaRPr lang="hr-HR" sz="1200" b="0">
            <a:latin typeface="+mn-lt"/>
          </a:endParaRPr>
        </a:p>
      </dgm:t>
    </dgm:pt>
    <dgm:pt modelId="{9999C079-206C-41C6-8A54-FBF6231846EF}" type="parTrans" cxnId="{746B0C6D-6209-4B3D-9117-892FAC9323CA}">
      <dgm:prSet/>
      <dgm:spPr/>
      <dgm:t>
        <a:bodyPr/>
        <a:lstStyle/>
        <a:p>
          <a:endParaRPr lang="hr-HR"/>
        </a:p>
      </dgm:t>
    </dgm:pt>
    <dgm:pt modelId="{6FA0527D-8A2E-4D8D-9E65-C00FF542F571}" type="sibTrans" cxnId="{746B0C6D-6209-4B3D-9117-892FAC9323CA}">
      <dgm:prSet/>
      <dgm:spPr/>
      <dgm:t>
        <a:bodyPr/>
        <a:lstStyle/>
        <a:p>
          <a:endParaRPr lang="hr-HR"/>
        </a:p>
      </dgm:t>
    </dgm:pt>
    <dgm:pt modelId="{AD10E632-15C7-48C2-BF8F-94E10DEE4AC4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1015 Osnovno i srednje obrazovanje</a:t>
          </a:r>
          <a:endParaRPr lang="hr-HR" sz="500" b="0"/>
        </a:p>
      </dgm:t>
    </dgm:pt>
    <dgm:pt modelId="{88D24BE7-5583-4587-9876-AF875671BE21}" type="parTrans" cxnId="{97F62357-DAAD-4365-A2DC-954BD2DBEF2A}">
      <dgm:prSet/>
      <dgm:spPr/>
      <dgm:t>
        <a:bodyPr/>
        <a:lstStyle/>
        <a:p>
          <a:endParaRPr lang="hr-HR"/>
        </a:p>
      </dgm:t>
    </dgm:pt>
    <dgm:pt modelId="{7A935F13-A878-4422-803C-900A31934482}" type="sibTrans" cxnId="{97F62357-DAAD-4365-A2DC-954BD2DBEF2A}">
      <dgm:prSet/>
      <dgm:spPr/>
      <dgm:t>
        <a:bodyPr/>
        <a:lstStyle/>
        <a:p>
          <a:endParaRPr lang="hr-HR"/>
        </a:p>
      </dgm:t>
    </dgm:pt>
    <dgm:pt modelId="{FA9C979A-E1DD-4DCD-B47E-9437179D37A2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1017 Program socijalnih potpora</a:t>
          </a:r>
          <a:endParaRPr lang="hr-HR" sz="500" b="0"/>
        </a:p>
      </dgm:t>
    </dgm:pt>
    <dgm:pt modelId="{1CE94E0C-8AEF-4CC4-949C-B78994979FE8}" type="parTrans" cxnId="{57FF504E-309B-4DD6-957F-CB37BF165024}">
      <dgm:prSet/>
      <dgm:spPr/>
      <dgm:t>
        <a:bodyPr/>
        <a:lstStyle/>
        <a:p>
          <a:endParaRPr lang="hr-HR"/>
        </a:p>
      </dgm:t>
    </dgm:pt>
    <dgm:pt modelId="{4868A893-7433-4845-8E15-6B0FBBDECED9}" type="sibTrans" cxnId="{57FF504E-309B-4DD6-957F-CB37BF165024}">
      <dgm:prSet/>
      <dgm:spPr/>
      <dgm:t>
        <a:bodyPr/>
        <a:lstStyle/>
        <a:p>
          <a:endParaRPr lang="hr-HR"/>
        </a:p>
      </dgm:t>
    </dgm:pt>
    <dgm:pt modelId="{BC30E9AD-1190-4F1F-AF48-07707ADE68DA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1018 Program predškolskog odgoja</a:t>
          </a:r>
          <a:endParaRPr lang="hr-HR" sz="500" b="0"/>
        </a:p>
      </dgm:t>
    </dgm:pt>
    <dgm:pt modelId="{DC2871EB-18A9-4B09-AC5E-8AD26C8C68A7}" type="parTrans" cxnId="{6E0ACBD2-732A-42B0-91A4-7DF9AF35C34E}">
      <dgm:prSet/>
      <dgm:spPr/>
      <dgm:t>
        <a:bodyPr/>
        <a:lstStyle/>
        <a:p>
          <a:endParaRPr lang="hr-HR"/>
        </a:p>
      </dgm:t>
    </dgm:pt>
    <dgm:pt modelId="{0CED2BF1-C3F8-4B00-AA41-1977EFE8E02B}" type="sibTrans" cxnId="{6E0ACBD2-732A-42B0-91A4-7DF9AF35C34E}">
      <dgm:prSet/>
      <dgm:spPr/>
      <dgm:t>
        <a:bodyPr/>
        <a:lstStyle/>
        <a:p>
          <a:endParaRPr lang="hr-HR"/>
        </a:p>
      </dgm:t>
    </dgm:pt>
    <dgm:pt modelId="{A521CD10-F66F-4E92-89CD-F68A4FAD556D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1019 Redovan rad knjižice</a:t>
          </a:r>
          <a:endParaRPr lang="hr-HR" sz="500" b="0"/>
        </a:p>
      </dgm:t>
    </dgm:pt>
    <dgm:pt modelId="{DB30F43A-8256-4006-B342-45F1DF680F89}" type="parTrans" cxnId="{7F22E998-23EA-46ED-9CF0-299EF111960E}">
      <dgm:prSet/>
      <dgm:spPr/>
      <dgm:t>
        <a:bodyPr/>
        <a:lstStyle/>
        <a:p>
          <a:endParaRPr lang="hr-HR"/>
        </a:p>
      </dgm:t>
    </dgm:pt>
    <dgm:pt modelId="{F4992243-63FE-4264-8014-C83C4F1884A1}" type="sibTrans" cxnId="{7F22E998-23EA-46ED-9CF0-299EF111960E}">
      <dgm:prSet/>
      <dgm:spPr/>
      <dgm:t>
        <a:bodyPr/>
        <a:lstStyle/>
        <a:p>
          <a:endParaRPr lang="hr-HR"/>
        </a:p>
      </dgm:t>
    </dgm:pt>
    <dgm:pt modelId="{C80B3768-7269-4A13-AE8D-65AA5ED11461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1021 Poljoprivreda</a:t>
          </a:r>
          <a:endParaRPr lang="hr-HR" sz="500" b="0"/>
        </a:p>
      </dgm:t>
    </dgm:pt>
    <dgm:pt modelId="{85608403-A051-4CFA-AD50-E475DF808243}" type="parTrans" cxnId="{43AA431E-6E84-410F-AC6E-5E8432726802}">
      <dgm:prSet/>
      <dgm:spPr/>
      <dgm:t>
        <a:bodyPr/>
        <a:lstStyle/>
        <a:p>
          <a:endParaRPr lang="hr-HR"/>
        </a:p>
      </dgm:t>
    </dgm:pt>
    <dgm:pt modelId="{076A78FA-FDF0-404F-8C5F-745CBF4085D3}" type="sibTrans" cxnId="{43AA431E-6E84-410F-AC6E-5E8432726802}">
      <dgm:prSet/>
      <dgm:spPr/>
      <dgm:t>
        <a:bodyPr/>
        <a:lstStyle/>
        <a:p>
          <a:endParaRPr lang="hr-HR"/>
        </a:p>
      </dgm:t>
    </dgm:pt>
    <dgm:pt modelId="{DCA1ED44-7BFE-4D58-A63B-0CABD144EB35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1022 Mjere zaštite pučanstva</a:t>
          </a:r>
          <a:endParaRPr lang="hr-HR" sz="500" b="0"/>
        </a:p>
      </dgm:t>
    </dgm:pt>
    <dgm:pt modelId="{805BEBDA-5CF5-42A5-A96A-748E277796D0}" type="parTrans" cxnId="{0360BD24-8576-45F9-B38C-D8AD9250C672}">
      <dgm:prSet/>
      <dgm:spPr/>
      <dgm:t>
        <a:bodyPr/>
        <a:lstStyle/>
        <a:p>
          <a:endParaRPr lang="hr-HR"/>
        </a:p>
      </dgm:t>
    </dgm:pt>
    <dgm:pt modelId="{5B3231BB-D6E8-40CB-BB40-97716E73CB03}" type="sibTrans" cxnId="{0360BD24-8576-45F9-B38C-D8AD9250C672}">
      <dgm:prSet/>
      <dgm:spPr/>
      <dgm:t>
        <a:bodyPr/>
        <a:lstStyle/>
        <a:p>
          <a:endParaRPr lang="hr-HR"/>
        </a:p>
      </dgm:t>
    </dgm:pt>
    <dgm:pt modelId="{A3BB3DE8-35D7-4DE6-B75D-4262D5B973AD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1023 Zaštita i zbrinjavanje životinja</a:t>
          </a:r>
          <a:endParaRPr lang="hr-HR" sz="500" b="0"/>
        </a:p>
      </dgm:t>
    </dgm:pt>
    <dgm:pt modelId="{71464E53-66EE-45DF-9038-C95214276CD6}" type="parTrans" cxnId="{7C691665-B948-4DAF-BF2B-6F36132C123B}">
      <dgm:prSet/>
      <dgm:spPr/>
      <dgm:t>
        <a:bodyPr/>
        <a:lstStyle/>
        <a:p>
          <a:endParaRPr lang="hr-HR"/>
        </a:p>
      </dgm:t>
    </dgm:pt>
    <dgm:pt modelId="{92243723-959D-4F81-9F93-1A3F911A9420}" type="sibTrans" cxnId="{7C691665-B948-4DAF-BF2B-6F36132C123B}">
      <dgm:prSet/>
      <dgm:spPr/>
      <dgm:t>
        <a:bodyPr/>
        <a:lstStyle/>
        <a:p>
          <a:endParaRPr lang="hr-HR"/>
        </a:p>
      </dgm:t>
    </dgm:pt>
    <dgm:pt modelId="{979DBE86-312A-4F69-863B-CB612D73677B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1024 Financiranje djelatnosti</a:t>
          </a:r>
          <a:endParaRPr lang="hr-HR" sz="500" b="0"/>
        </a:p>
      </dgm:t>
    </dgm:pt>
    <dgm:pt modelId="{3E174371-4513-4E49-827E-6680EA8CDF66}" type="parTrans" cxnId="{A5F54DEE-20C3-4D25-94FD-42654F5A4820}">
      <dgm:prSet/>
      <dgm:spPr/>
      <dgm:t>
        <a:bodyPr/>
        <a:lstStyle/>
        <a:p>
          <a:endParaRPr lang="hr-HR"/>
        </a:p>
      </dgm:t>
    </dgm:pt>
    <dgm:pt modelId="{B8D8B707-2FFB-4CCA-AD16-0CC39A445195}" type="sibTrans" cxnId="{A5F54DEE-20C3-4D25-94FD-42654F5A4820}">
      <dgm:prSet/>
      <dgm:spPr/>
      <dgm:t>
        <a:bodyPr/>
        <a:lstStyle/>
        <a:p>
          <a:endParaRPr lang="hr-HR"/>
        </a:p>
      </dgm:t>
    </dgm:pt>
    <dgm:pt modelId="{A8E8D061-3D68-4FE0-9C94-0754C772BDE2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1025 Održavanje objekata i opreme komunalne infrastrukture</a:t>
          </a:r>
          <a:endParaRPr lang="hr-HR" sz="500" b="0"/>
        </a:p>
      </dgm:t>
    </dgm:pt>
    <dgm:pt modelId="{7624FD9D-159C-4F07-A95D-3505E71B70B9}" type="parTrans" cxnId="{6483B8CC-A094-4508-A86A-D1960011F30B}">
      <dgm:prSet/>
      <dgm:spPr/>
      <dgm:t>
        <a:bodyPr/>
        <a:lstStyle/>
        <a:p>
          <a:endParaRPr lang="hr-HR"/>
        </a:p>
      </dgm:t>
    </dgm:pt>
    <dgm:pt modelId="{403ED5B0-68DB-4D70-A735-7C6A9690B3A2}" type="sibTrans" cxnId="{6483B8CC-A094-4508-A86A-D1960011F30B}">
      <dgm:prSet/>
      <dgm:spPr/>
      <dgm:t>
        <a:bodyPr/>
        <a:lstStyle/>
        <a:p>
          <a:endParaRPr lang="hr-HR"/>
        </a:p>
      </dgm:t>
    </dgm:pt>
    <dgm:pt modelId="{469569C0-B092-44B0-B4AF-C2CCE2DD8EE7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1026 Kupnja zemljišta</a:t>
          </a:r>
          <a:endParaRPr lang="hr-HR" sz="500" b="0"/>
        </a:p>
      </dgm:t>
    </dgm:pt>
    <dgm:pt modelId="{4C99287C-E7DA-4D9C-B7DD-AF1CC0C09C62}" type="parTrans" cxnId="{2558B2EF-E47F-4513-A97E-1289AB44407B}">
      <dgm:prSet/>
      <dgm:spPr/>
      <dgm:t>
        <a:bodyPr/>
        <a:lstStyle/>
        <a:p>
          <a:endParaRPr lang="hr-HR"/>
        </a:p>
      </dgm:t>
    </dgm:pt>
    <dgm:pt modelId="{584D9864-C933-47AD-B85F-38C215BC4C87}" type="sibTrans" cxnId="{2558B2EF-E47F-4513-A97E-1289AB44407B}">
      <dgm:prSet/>
      <dgm:spPr/>
      <dgm:t>
        <a:bodyPr/>
        <a:lstStyle/>
        <a:p>
          <a:endParaRPr lang="hr-HR"/>
        </a:p>
      </dgm:t>
    </dgm:pt>
    <dgm:pt modelId="{571AF068-472E-4F4D-B5B9-63AE6154D008}">
      <dgm:prSet custT="1"/>
      <dgm:spPr/>
      <dgm:t>
        <a:bodyPr/>
        <a:lstStyle/>
        <a:p>
          <a:r>
            <a:rPr lang="hr-HR" sz="1200" b="0"/>
            <a:t>   Program 1027 Investicijsko održavanje</a:t>
          </a:r>
          <a:endParaRPr lang="hr-HR" sz="500" b="0"/>
        </a:p>
      </dgm:t>
    </dgm:pt>
    <dgm:pt modelId="{0C719F42-3913-4E53-9629-CB03505BB6F8}" type="parTrans" cxnId="{48236C76-3300-437E-89C7-0264BB88593D}">
      <dgm:prSet/>
      <dgm:spPr/>
      <dgm:t>
        <a:bodyPr/>
        <a:lstStyle/>
        <a:p>
          <a:endParaRPr lang="hr-HR"/>
        </a:p>
      </dgm:t>
    </dgm:pt>
    <dgm:pt modelId="{BA98F4CF-CFF9-4B7D-AC8A-EFD21974690F}" type="sibTrans" cxnId="{48236C76-3300-437E-89C7-0264BB88593D}">
      <dgm:prSet/>
      <dgm:spPr/>
      <dgm:t>
        <a:bodyPr/>
        <a:lstStyle/>
        <a:p>
          <a:endParaRPr lang="hr-HR"/>
        </a:p>
      </dgm:t>
    </dgm:pt>
    <dgm:pt modelId="{3EEE17B6-B4C3-4D24-95BD-96CA3107151F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1028 Gradnja objekata</a:t>
          </a:r>
          <a:endParaRPr lang="hr-HR" sz="500" b="0"/>
        </a:p>
      </dgm:t>
    </dgm:pt>
    <dgm:pt modelId="{39DBD8D1-DC6B-4278-A4C7-34F7D72A5A41}" type="parTrans" cxnId="{6A567B35-348E-4E5D-BD0B-B1C7C00FD14E}">
      <dgm:prSet/>
      <dgm:spPr/>
      <dgm:t>
        <a:bodyPr/>
        <a:lstStyle/>
        <a:p>
          <a:endParaRPr lang="hr-HR"/>
        </a:p>
      </dgm:t>
    </dgm:pt>
    <dgm:pt modelId="{F875113C-8783-48C3-A4BA-0BA8256A9A84}" type="sibTrans" cxnId="{6A567B35-348E-4E5D-BD0B-B1C7C00FD14E}">
      <dgm:prSet/>
      <dgm:spPr/>
      <dgm:t>
        <a:bodyPr/>
        <a:lstStyle/>
        <a:p>
          <a:endParaRPr lang="hr-HR"/>
        </a:p>
      </dgm:t>
    </dgm:pt>
    <dgm:pt modelId="{6F5446EB-E692-413D-86FB-3B20E38560B4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1029 Legalizacija objekata</a:t>
          </a:r>
          <a:endParaRPr lang="hr-HR" sz="500" b="0"/>
        </a:p>
      </dgm:t>
    </dgm:pt>
    <dgm:pt modelId="{CF05C6D4-5CE9-405F-A3AE-A839E7773DCB}" type="parTrans" cxnId="{CA024DBD-F7F5-4D2F-A516-5238D13CDCEF}">
      <dgm:prSet/>
      <dgm:spPr/>
      <dgm:t>
        <a:bodyPr/>
        <a:lstStyle/>
        <a:p>
          <a:endParaRPr lang="hr-HR"/>
        </a:p>
      </dgm:t>
    </dgm:pt>
    <dgm:pt modelId="{BD45812F-1150-4CB0-BBF4-DCE1CD212D03}" type="sibTrans" cxnId="{CA024DBD-F7F5-4D2F-A516-5238D13CDCEF}">
      <dgm:prSet/>
      <dgm:spPr/>
      <dgm:t>
        <a:bodyPr/>
        <a:lstStyle/>
        <a:p>
          <a:endParaRPr lang="hr-HR"/>
        </a:p>
      </dgm:t>
    </dgm:pt>
    <dgm:pt modelId="{E30D1029-7B41-47AE-85A1-3E129DD905B4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1030 Poslovi prijevoza pokojnika</a:t>
          </a:r>
          <a:endParaRPr lang="hr-HR" sz="500" b="0"/>
        </a:p>
      </dgm:t>
    </dgm:pt>
    <dgm:pt modelId="{40E77197-54C9-4BC1-88B7-105D529E66E2}" type="parTrans" cxnId="{D672EC6F-DC66-4E9A-BECE-C7BCFF688D0E}">
      <dgm:prSet/>
      <dgm:spPr/>
      <dgm:t>
        <a:bodyPr/>
        <a:lstStyle/>
        <a:p>
          <a:endParaRPr lang="hr-HR"/>
        </a:p>
      </dgm:t>
    </dgm:pt>
    <dgm:pt modelId="{71A91C1D-EF81-44F3-8069-CACB1BF3AC46}" type="sibTrans" cxnId="{D672EC6F-DC66-4E9A-BECE-C7BCFF688D0E}">
      <dgm:prSet/>
      <dgm:spPr/>
      <dgm:t>
        <a:bodyPr/>
        <a:lstStyle/>
        <a:p>
          <a:endParaRPr lang="hr-HR"/>
        </a:p>
      </dgm:t>
    </dgm:pt>
    <dgm:pt modelId="{EA148E21-06DE-4BCF-B951-0A757FED674E}">
      <dgm:prSet custT="1"/>
      <dgm:spPr/>
      <dgm:t>
        <a:bodyPr/>
        <a:lstStyle/>
        <a:p>
          <a:r>
            <a:rPr lang="hr-HR" sz="1200" b="0"/>
            <a:t>   Program 1031 Zaštita okoliša</a:t>
          </a:r>
          <a:endParaRPr lang="hr-HR" sz="500"/>
        </a:p>
      </dgm:t>
    </dgm:pt>
    <dgm:pt modelId="{1FE6C4DE-C80D-44C0-95D4-7F41F812EC9E}" type="parTrans" cxnId="{816F33E3-B3D3-4C2A-8680-E5F31B7CB490}">
      <dgm:prSet/>
      <dgm:spPr/>
      <dgm:t>
        <a:bodyPr/>
        <a:lstStyle/>
        <a:p>
          <a:endParaRPr lang="hr-HR"/>
        </a:p>
      </dgm:t>
    </dgm:pt>
    <dgm:pt modelId="{B8BE27AC-9744-41A3-96C1-35360996EF82}" type="sibTrans" cxnId="{816F33E3-B3D3-4C2A-8680-E5F31B7CB490}">
      <dgm:prSet/>
      <dgm:spPr/>
      <dgm:t>
        <a:bodyPr/>
        <a:lstStyle/>
        <a:p>
          <a:endParaRPr lang="hr-HR"/>
        </a:p>
      </dgm:t>
    </dgm:pt>
    <dgm:pt modelId="{5F40A668-D81D-4E5B-930D-6565D792842D}">
      <dgm:prSet custT="1"/>
      <dgm:spPr/>
      <dgm:t>
        <a:bodyPr/>
        <a:lstStyle/>
        <a:p>
          <a:r>
            <a:rPr lang="hr-HR" sz="1200" b="1">
              <a:latin typeface="+mn-lt"/>
            </a:rPr>
            <a:t>GLAVA 00202 </a:t>
          </a:r>
          <a:r>
            <a:rPr lang="hr-HR" sz="1200" b="1"/>
            <a:t>ODSJEK ZA FINANCIJE, KOMUNALNO GOSPODARSTVO I GOSPODARSTVO</a:t>
          </a:r>
          <a:endParaRPr lang="hr-HR" sz="1200" b="0"/>
        </a:p>
      </dgm:t>
    </dgm:pt>
    <dgm:pt modelId="{40804144-B709-4B47-BA2F-01FD454206E3}" type="parTrans" cxnId="{6E5AFC48-4DA3-474E-8DC7-DBB8A3ED83DC}">
      <dgm:prSet/>
      <dgm:spPr/>
      <dgm:t>
        <a:bodyPr/>
        <a:lstStyle/>
        <a:p>
          <a:endParaRPr lang="hr-HR"/>
        </a:p>
      </dgm:t>
    </dgm:pt>
    <dgm:pt modelId="{DE076A12-14CD-4C54-8540-E03457BEFC07}" type="sibTrans" cxnId="{6E5AFC48-4DA3-474E-8DC7-DBB8A3ED83DC}">
      <dgm:prSet/>
      <dgm:spPr/>
      <dgm:t>
        <a:bodyPr/>
        <a:lstStyle/>
        <a:p>
          <a:endParaRPr lang="hr-HR"/>
        </a:p>
      </dgm:t>
    </dgm:pt>
    <dgm:pt modelId="{07C1F693-FDD6-4B37-9FC3-6139CCC94CE2}">
      <dgm:prSet custT="1"/>
      <dgm:spPr/>
      <dgm:t>
        <a:bodyPr/>
        <a:lstStyle/>
        <a:p>
          <a:r>
            <a:rPr lang="hr-HR" sz="1200">
              <a:latin typeface="+mn-lt"/>
            </a:rPr>
            <a:t>   </a:t>
          </a:r>
          <a:r>
            <a:rPr lang="hr-HR" sz="1200" b="0"/>
            <a:t>Program 1020 Financiranje redovne djelatnosti</a:t>
          </a:r>
          <a:endParaRPr lang="hr-HR" sz="500" b="0"/>
        </a:p>
      </dgm:t>
    </dgm:pt>
    <dgm:pt modelId="{D822BDCB-1F0E-4863-B700-14DB454C2D9A}" type="parTrans" cxnId="{F2CFFBD6-C78F-4B91-B507-D236C359BBBC}">
      <dgm:prSet/>
      <dgm:spPr/>
      <dgm:t>
        <a:bodyPr/>
        <a:lstStyle/>
        <a:p>
          <a:endParaRPr lang="hr-HR"/>
        </a:p>
      </dgm:t>
    </dgm:pt>
    <dgm:pt modelId="{B0E4495F-027D-4336-AEF8-DA6B186EE5AA}" type="sibTrans" cxnId="{F2CFFBD6-C78F-4B91-B507-D236C359BBBC}">
      <dgm:prSet/>
      <dgm:spPr/>
      <dgm:t>
        <a:bodyPr/>
        <a:lstStyle/>
        <a:p>
          <a:endParaRPr lang="hr-HR"/>
        </a:p>
      </dgm:t>
    </dgm:pt>
    <dgm:pt modelId="{BAB728B6-F674-4A35-B91A-9140E60690CA}" type="pres">
      <dgm:prSet presAssocID="{1F5AFE97-F0BB-4CA9-8E47-8BDC6B57BC40}" presName="vert0" presStyleCnt="0">
        <dgm:presLayoutVars>
          <dgm:dir/>
          <dgm:animOne val="branch"/>
          <dgm:animLvl val="lvl"/>
        </dgm:presLayoutVars>
      </dgm:prSet>
      <dgm:spPr/>
    </dgm:pt>
    <dgm:pt modelId="{A6CDB01D-45DF-4451-9C8F-CA4877CC7573}" type="pres">
      <dgm:prSet presAssocID="{1D63FAF9-12E4-4951-AF4D-6E1E3C17EF73}" presName="thickLine" presStyleLbl="alignNode1" presStyleIdx="0" presStyleCnt="35"/>
      <dgm:spPr/>
    </dgm:pt>
    <dgm:pt modelId="{9C7D7F6C-93EF-4A49-8BD1-D03697B0AF1F}" type="pres">
      <dgm:prSet presAssocID="{1D63FAF9-12E4-4951-AF4D-6E1E3C17EF73}" presName="horz1" presStyleCnt="0"/>
      <dgm:spPr/>
    </dgm:pt>
    <dgm:pt modelId="{50D841D2-FF89-450F-83FE-47665EF55D7D}" type="pres">
      <dgm:prSet presAssocID="{1D63FAF9-12E4-4951-AF4D-6E1E3C17EF73}" presName="tx1" presStyleLbl="revTx" presStyleIdx="0" presStyleCnt="35"/>
      <dgm:spPr/>
    </dgm:pt>
    <dgm:pt modelId="{DEEFC023-0D79-4A7F-883B-9D7E707E575A}" type="pres">
      <dgm:prSet presAssocID="{1D63FAF9-12E4-4951-AF4D-6E1E3C17EF73}" presName="vert1" presStyleCnt="0"/>
      <dgm:spPr/>
    </dgm:pt>
    <dgm:pt modelId="{83089EBB-F8A3-4C27-B77D-33657A35CEF3}" type="pres">
      <dgm:prSet presAssocID="{8531A592-3895-4E8B-AA22-952DBEDF49B4}" presName="thickLine" presStyleLbl="alignNode1" presStyleIdx="1" presStyleCnt="35"/>
      <dgm:spPr/>
    </dgm:pt>
    <dgm:pt modelId="{FF989C15-A4AF-4B61-B3F1-396C82F9E29A}" type="pres">
      <dgm:prSet presAssocID="{8531A592-3895-4E8B-AA22-952DBEDF49B4}" presName="horz1" presStyleCnt="0"/>
      <dgm:spPr/>
    </dgm:pt>
    <dgm:pt modelId="{DF8D77FF-3AB8-4E16-B713-EFCD475CF942}" type="pres">
      <dgm:prSet presAssocID="{8531A592-3895-4E8B-AA22-952DBEDF49B4}" presName="tx1" presStyleLbl="revTx" presStyleIdx="1" presStyleCnt="35"/>
      <dgm:spPr/>
    </dgm:pt>
    <dgm:pt modelId="{E2FCCB40-415B-4B91-B144-ECF1D67C8A59}" type="pres">
      <dgm:prSet presAssocID="{8531A592-3895-4E8B-AA22-952DBEDF49B4}" presName="vert1" presStyleCnt="0"/>
      <dgm:spPr/>
    </dgm:pt>
    <dgm:pt modelId="{F48B2192-CDED-49F8-AB30-D2D72894B69E}" type="pres">
      <dgm:prSet presAssocID="{E5DBC1A5-7129-42E1-A698-5B05E0AC8CDB}" presName="thickLine" presStyleLbl="alignNode1" presStyleIdx="2" presStyleCnt="35"/>
      <dgm:spPr/>
    </dgm:pt>
    <dgm:pt modelId="{6450EF41-196A-4B41-AE55-A9DB0168DA92}" type="pres">
      <dgm:prSet presAssocID="{E5DBC1A5-7129-42E1-A698-5B05E0AC8CDB}" presName="horz1" presStyleCnt="0"/>
      <dgm:spPr/>
    </dgm:pt>
    <dgm:pt modelId="{35AB4769-0D2B-4F69-BC10-31E8EFD4CFBC}" type="pres">
      <dgm:prSet presAssocID="{E5DBC1A5-7129-42E1-A698-5B05E0AC8CDB}" presName="tx1" presStyleLbl="revTx" presStyleIdx="2" presStyleCnt="35"/>
      <dgm:spPr/>
    </dgm:pt>
    <dgm:pt modelId="{AD1AED4F-FDEF-4D52-AD7C-030FAD4C00C1}" type="pres">
      <dgm:prSet presAssocID="{E5DBC1A5-7129-42E1-A698-5B05E0AC8CDB}" presName="vert1" presStyleCnt="0"/>
      <dgm:spPr/>
    </dgm:pt>
    <dgm:pt modelId="{EC8BD6EB-6E33-488E-84F0-F7671861B5E0}" type="pres">
      <dgm:prSet presAssocID="{C510E684-8625-43FD-A1EA-84C6F3462577}" presName="thickLine" presStyleLbl="alignNode1" presStyleIdx="3" presStyleCnt="35"/>
      <dgm:spPr/>
    </dgm:pt>
    <dgm:pt modelId="{C10B0B51-5A86-4F74-9DBD-AC219DE5F11B}" type="pres">
      <dgm:prSet presAssocID="{C510E684-8625-43FD-A1EA-84C6F3462577}" presName="horz1" presStyleCnt="0"/>
      <dgm:spPr/>
    </dgm:pt>
    <dgm:pt modelId="{28AA11A2-B6D3-4EA3-95EE-AC460B6DC162}" type="pres">
      <dgm:prSet presAssocID="{C510E684-8625-43FD-A1EA-84C6F3462577}" presName="tx1" presStyleLbl="revTx" presStyleIdx="3" presStyleCnt="35"/>
      <dgm:spPr/>
    </dgm:pt>
    <dgm:pt modelId="{7D2EA5A4-8580-4663-8C59-6A423C0595EA}" type="pres">
      <dgm:prSet presAssocID="{C510E684-8625-43FD-A1EA-84C6F3462577}" presName="vert1" presStyleCnt="0"/>
      <dgm:spPr/>
    </dgm:pt>
    <dgm:pt modelId="{94D5ED30-FBC9-42FD-8CBE-701807EFA544}" type="pres">
      <dgm:prSet presAssocID="{49023BB4-3266-42E1-913E-183AA85A29B3}" presName="thickLine" presStyleLbl="alignNode1" presStyleIdx="4" presStyleCnt="35"/>
      <dgm:spPr/>
    </dgm:pt>
    <dgm:pt modelId="{5BF9A270-F933-41F5-9FE5-449548601317}" type="pres">
      <dgm:prSet presAssocID="{49023BB4-3266-42E1-913E-183AA85A29B3}" presName="horz1" presStyleCnt="0"/>
      <dgm:spPr/>
    </dgm:pt>
    <dgm:pt modelId="{F80E8C9D-E165-4AF1-84D4-68141DC6B35E}" type="pres">
      <dgm:prSet presAssocID="{49023BB4-3266-42E1-913E-183AA85A29B3}" presName="tx1" presStyleLbl="revTx" presStyleIdx="4" presStyleCnt="35"/>
      <dgm:spPr/>
    </dgm:pt>
    <dgm:pt modelId="{E361A304-8A14-4F88-A336-0840A00862C8}" type="pres">
      <dgm:prSet presAssocID="{49023BB4-3266-42E1-913E-183AA85A29B3}" presName="vert1" presStyleCnt="0"/>
      <dgm:spPr/>
    </dgm:pt>
    <dgm:pt modelId="{9AA6C71A-2E8F-467F-97B2-B1E6D52A190D}" type="pres">
      <dgm:prSet presAssocID="{149EEFC5-FF6D-41F8-B084-C18F128B6042}" presName="thickLine" presStyleLbl="alignNode1" presStyleIdx="5" presStyleCnt="35"/>
      <dgm:spPr/>
    </dgm:pt>
    <dgm:pt modelId="{F5356023-0BA9-41AC-B7B8-AA063BC817BF}" type="pres">
      <dgm:prSet presAssocID="{149EEFC5-FF6D-41F8-B084-C18F128B6042}" presName="horz1" presStyleCnt="0"/>
      <dgm:spPr/>
    </dgm:pt>
    <dgm:pt modelId="{125E3DF5-4B6B-437A-BB94-9497209E39F0}" type="pres">
      <dgm:prSet presAssocID="{149EEFC5-FF6D-41F8-B084-C18F128B6042}" presName="tx1" presStyleLbl="revTx" presStyleIdx="5" presStyleCnt="35"/>
      <dgm:spPr/>
    </dgm:pt>
    <dgm:pt modelId="{4C60220D-0599-4505-8D31-3CD03F17CF9D}" type="pres">
      <dgm:prSet presAssocID="{149EEFC5-FF6D-41F8-B084-C18F128B6042}" presName="vert1" presStyleCnt="0"/>
      <dgm:spPr/>
    </dgm:pt>
    <dgm:pt modelId="{2CE12E23-46C9-4BCD-A006-4385CE542A58}" type="pres">
      <dgm:prSet presAssocID="{9B5554C2-6379-4D36-AD6B-4A064C5B7CBE}" presName="thickLine" presStyleLbl="alignNode1" presStyleIdx="6" presStyleCnt="35"/>
      <dgm:spPr/>
    </dgm:pt>
    <dgm:pt modelId="{9E8EDE70-0EE5-4108-A130-B2DE4FB8F0A7}" type="pres">
      <dgm:prSet presAssocID="{9B5554C2-6379-4D36-AD6B-4A064C5B7CBE}" presName="horz1" presStyleCnt="0"/>
      <dgm:spPr/>
    </dgm:pt>
    <dgm:pt modelId="{6752B29C-B9CD-4173-BA55-F62B84494C5C}" type="pres">
      <dgm:prSet presAssocID="{9B5554C2-6379-4D36-AD6B-4A064C5B7CBE}" presName="tx1" presStyleLbl="revTx" presStyleIdx="6" presStyleCnt="35"/>
      <dgm:spPr/>
    </dgm:pt>
    <dgm:pt modelId="{69ED9E9D-36D0-470B-80B3-CD1B7620994D}" type="pres">
      <dgm:prSet presAssocID="{9B5554C2-6379-4D36-AD6B-4A064C5B7CBE}" presName="vert1" presStyleCnt="0"/>
      <dgm:spPr/>
    </dgm:pt>
    <dgm:pt modelId="{031A6358-072A-4667-BFB0-7BF893E7FFD6}" type="pres">
      <dgm:prSet presAssocID="{7AE90A80-1FA2-409A-978F-2C78C9D4E965}" presName="thickLine" presStyleLbl="alignNode1" presStyleIdx="7" presStyleCnt="35"/>
      <dgm:spPr/>
    </dgm:pt>
    <dgm:pt modelId="{C802B983-FC30-44F9-ACA5-92335E952ABD}" type="pres">
      <dgm:prSet presAssocID="{7AE90A80-1FA2-409A-978F-2C78C9D4E965}" presName="horz1" presStyleCnt="0"/>
      <dgm:spPr/>
    </dgm:pt>
    <dgm:pt modelId="{E66EFACC-897A-4BAD-B5B0-6C063341705C}" type="pres">
      <dgm:prSet presAssocID="{7AE90A80-1FA2-409A-978F-2C78C9D4E965}" presName="tx1" presStyleLbl="revTx" presStyleIdx="7" presStyleCnt="35"/>
      <dgm:spPr/>
    </dgm:pt>
    <dgm:pt modelId="{74018B24-F991-4BA4-B5B2-FF1D68951C09}" type="pres">
      <dgm:prSet presAssocID="{7AE90A80-1FA2-409A-978F-2C78C9D4E965}" presName="vert1" presStyleCnt="0"/>
      <dgm:spPr/>
    </dgm:pt>
    <dgm:pt modelId="{3B867A50-B3D7-4072-941A-06F91CE0BBFD}" type="pres">
      <dgm:prSet presAssocID="{77151CEC-EDFC-479D-861E-5C636DDBD728}" presName="thickLine" presStyleLbl="alignNode1" presStyleIdx="8" presStyleCnt="35"/>
      <dgm:spPr/>
    </dgm:pt>
    <dgm:pt modelId="{CF8439BC-6C70-4C8E-A358-60147091A4EF}" type="pres">
      <dgm:prSet presAssocID="{77151CEC-EDFC-479D-861E-5C636DDBD728}" presName="horz1" presStyleCnt="0"/>
      <dgm:spPr/>
    </dgm:pt>
    <dgm:pt modelId="{87C1427B-3546-4BEA-9516-4BBF16B03C73}" type="pres">
      <dgm:prSet presAssocID="{77151CEC-EDFC-479D-861E-5C636DDBD728}" presName="tx1" presStyleLbl="revTx" presStyleIdx="8" presStyleCnt="35"/>
      <dgm:spPr/>
    </dgm:pt>
    <dgm:pt modelId="{16942A7A-AD9D-438A-A21A-1994B6D022BA}" type="pres">
      <dgm:prSet presAssocID="{77151CEC-EDFC-479D-861E-5C636DDBD728}" presName="vert1" presStyleCnt="0"/>
      <dgm:spPr/>
    </dgm:pt>
    <dgm:pt modelId="{C7364BD1-BF1D-4662-AA82-E708DB3805C7}" type="pres">
      <dgm:prSet presAssocID="{08611600-348F-4DD5-A820-1538129D570C}" presName="thickLine" presStyleLbl="alignNode1" presStyleIdx="9" presStyleCnt="35"/>
      <dgm:spPr/>
    </dgm:pt>
    <dgm:pt modelId="{2C4B3495-1F93-4F51-8ECD-CB685A18E1E5}" type="pres">
      <dgm:prSet presAssocID="{08611600-348F-4DD5-A820-1538129D570C}" presName="horz1" presStyleCnt="0"/>
      <dgm:spPr/>
    </dgm:pt>
    <dgm:pt modelId="{E2CF5FAB-8F0A-489B-B555-F5403A2BDFF4}" type="pres">
      <dgm:prSet presAssocID="{08611600-348F-4DD5-A820-1538129D570C}" presName="tx1" presStyleLbl="revTx" presStyleIdx="9" presStyleCnt="35"/>
      <dgm:spPr/>
    </dgm:pt>
    <dgm:pt modelId="{F570D3CD-24AB-4C3B-9D37-5C2685054222}" type="pres">
      <dgm:prSet presAssocID="{08611600-348F-4DD5-A820-1538129D570C}" presName="vert1" presStyleCnt="0"/>
      <dgm:spPr/>
    </dgm:pt>
    <dgm:pt modelId="{A328512E-0537-4529-8E55-30F1A3A8F1A9}" type="pres">
      <dgm:prSet presAssocID="{EDC5CA50-1899-4594-A1A1-4A78B5B20CFA}" presName="thickLine" presStyleLbl="alignNode1" presStyleIdx="10" presStyleCnt="35"/>
      <dgm:spPr/>
    </dgm:pt>
    <dgm:pt modelId="{67309117-AEE9-4E6F-9C06-665DF553F197}" type="pres">
      <dgm:prSet presAssocID="{EDC5CA50-1899-4594-A1A1-4A78B5B20CFA}" presName="horz1" presStyleCnt="0"/>
      <dgm:spPr/>
    </dgm:pt>
    <dgm:pt modelId="{F579C8E1-EA95-42E9-85F7-F934FB953EA4}" type="pres">
      <dgm:prSet presAssocID="{EDC5CA50-1899-4594-A1A1-4A78B5B20CFA}" presName="tx1" presStyleLbl="revTx" presStyleIdx="10" presStyleCnt="35"/>
      <dgm:spPr/>
    </dgm:pt>
    <dgm:pt modelId="{07FAAAC2-7099-462C-B7BC-6BEDC4BD7D3A}" type="pres">
      <dgm:prSet presAssocID="{EDC5CA50-1899-4594-A1A1-4A78B5B20CFA}" presName="vert1" presStyleCnt="0"/>
      <dgm:spPr/>
    </dgm:pt>
    <dgm:pt modelId="{B054FE2B-B8C1-4259-9CD3-4C92DB798AC1}" type="pres">
      <dgm:prSet presAssocID="{3CD163D6-78EE-40AF-86F9-A1BFCE25A86C}" presName="thickLine" presStyleLbl="alignNode1" presStyleIdx="11" presStyleCnt="35"/>
      <dgm:spPr/>
    </dgm:pt>
    <dgm:pt modelId="{242CA6BD-46A4-4109-B1FB-D6AAC3111E5B}" type="pres">
      <dgm:prSet presAssocID="{3CD163D6-78EE-40AF-86F9-A1BFCE25A86C}" presName="horz1" presStyleCnt="0"/>
      <dgm:spPr/>
    </dgm:pt>
    <dgm:pt modelId="{58BF736C-E33E-43DD-BDED-E33320EDB4E7}" type="pres">
      <dgm:prSet presAssocID="{3CD163D6-78EE-40AF-86F9-A1BFCE25A86C}" presName="tx1" presStyleLbl="revTx" presStyleIdx="11" presStyleCnt="35"/>
      <dgm:spPr/>
    </dgm:pt>
    <dgm:pt modelId="{1F10A9D3-7F3C-4EC4-A1C9-9939AF4C1DEB}" type="pres">
      <dgm:prSet presAssocID="{3CD163D6-78EE-40AF-86F9-A1BFCE25A86C}" presName="vert1" presStyleCnt="0"/>
      <dgm:spPr/>
    </dgm:pt>
    <dgm:pt modelId="{4023405E-97C8-46C1-BDE6-C2165C079E83}" type="pres">
      <dgm:prSet presAssocID="{682D1C56-5121-45A6-A835-53E376565904}" presName="thickLine" presStyleLbl="alignNode1" presStyleIdx="12" presStyleCnt="35"/>
      <dgm:spPr/>
    </dgm:pt>
    <dgm:pt modelId="{E50654ED-26ED-490F-B7F3-F2E874962D23}" type="pres">
      <dgm:prSet presAssocID="{682D1C56-5121-45A6-A835-53E376565904}" presName="horz1" presStyleCnt="0"/>
      <dgm:spPr/>
    </dgm:pt>
    <dgm:pt modelId="{D6E66DEF-9DE6-44DA-BEE6-36B66F47D32E}" type="pres">
      <dgm:prSet presAssocID="{682D1C56-5121-45A6-A835-53E376565904}" presName="tx1" presStyleLbl="revTx" presStyleIdx="12" presStyleCnt="35"/>
      <dgm:spPr/>
    </dgm:pt>
    <dgm:pt modelId="{7907F480-819E-4F12-9F2B-7BA3B2EC6B3C}" type="pres">
      <dgm:prSet presAssocID="{682D1C56-5121-45A6-A835-53E376565904}" presName="vert1" presStyleCnt="0"/>
      <dgm:spPr/>
    </dgm:pt>
    <dgm:pt modelId="{8808A7D9-5182-4F80-8053-98DB5B6FA94B}" type="pres">
      <dgm:prSet presAssocID="{0C551F52-3FA9-4AD5-A732-B160CA2F50E2}" presName="thickLine" presStyleLbl="alignNode1" presStyleIdx="13" presStyleCnt="35"/>
      <dgm:spPr/>
    </dgm:pt>
    <dgm:pt modelId="{B4A22AB0-CF11-43FB-9DB8-F62B592D2B53}" type="pres">
      <dgm:prSet presAssocID="{0C551F52-3FA9-4AD5-A732-B160CA2F50E2}" presName="horz1" presStyleCnt="0"/>
      <dgm:spPr/>
    </dgm:pt>
    <dgm:pt modelId="{C0D711D1-3D26-4BA2-8C85-15CFAE0A88CC}" type="pres">
      <dgm:prSet presAssocID="{0C551F52-3FA9-4AD5-A732-B160CA2F50E2}" presName="tx1" presStyleLbl="revTx" presStyleIdx="13" presStyleCnt="35"/>
      <dgm:spPr/>
    </dgm:pt>
    <dgm:pt modelId="{C6FA4F08-4E3E-4C86-8DDC-404FDA9A59C7}" type="pres">
      <dgm:prSet presAssocID="{0C551F52-3FA9-4AD5-A732-B160CA2F50E2}" presName="vert1" presStyleCnt="0"/>
      <dgm:spPr/>
    </dgm:pt>
    <dgm:pt modelId="{07EC2ADE-FAF2-4564-86AE-A375A8EE7514}" type="pres">
      <dgm:prSet presAssocID="{3A1BC528-33C5-491B-8CDA-62F4E6F37DF7}" presName="thickLine" presStyleLbl="alignNode1" presStyleIdx="14" presStyleCnt="35"/>
      <dgm:spPr/>
    </dgm:pt>
    <dgm:pt modelId="{4D9A6090-B09A-42FF-A0F2-BB24BBCD942F}" type="pres">
      <dgm:prSet presAssocID="{3A1BC528-33C5-491B-8CDA-62F4E6F37DF7}" presName="horz1" presStyleCnt="0"/>
      <dgm:spPr/>
    </dgm:pt>
    <dgm:pt modelId="{D0C83A17-A5A9-499C-9145-8F52C1DF8FC4}" type="pres">
      <dgm:prSet presAssocID="{3A1BC528-33C5-491B-8CDA-62F4E6F37DF7}" presName="tx1" presStyleLbl="revTx" presStyleIdx="14" presStyleCnt="35"/>
      <dgm:spPr/>
    </dgm:pt>
    <dgm:pt modelId="{766A512B-7F8E-45C5-BCAA-00E8A1617965}" type="pres">
      <dgm:prSet presAssocID="{3A1BC528-33C5-491B-8CDA-62F4E6F37DF7}" presName="vert1" presStyleCnt="0"/>
      <dgm:spPr/>
    </dgm:pt>
    <dgm:pt modelId="{E9633575-BCAF-4437-8C1E-56A4CE01B35F}" type="pres">
      <dgm:prSet presAssocID="{66FF11E6-B036-4A8A-9942-0FC02EE5F0F8}" presName="thickLine" presStyleLbl="alignNode1" presStyleIdx="15" presStyleCnt="35"/>
      <dgm:spPr/>
    </dgm:pt>
    <dgm:pt modelId="{B75132CA-E494-467C-8EAD-B46B8BF7FDF5}" type="pres">
      <dgm:prSet presAssocID="{66FF11E6-B036-4A8A-9942-0FC02EE5F0F8}" presName="horz1" presStyleCnt="0"/>
      <dgm:spPr/>
    </dgm:pt>
    <dgm:pt modelId="{805BACEB-968C-49C4-95D4-F6278058E557}" type="pres">
      <dgm:prSet presAssocID="{66FF11E6-B036-4A8A-9942-0FC02EE5F0F8}" presName="tx1" presStyleLbl="revTx" presStyleIdx="15" presStyleCnt="35"/>
      <dgm:spPr/>
    </dgm:pt>
    <dgm:pt modelId="{C467B0ED-2C59-40A7-B5EE-01A9BCD86ACD}" type="pres">
      <dgm:prSet presAssocID="{66FF11E6-B036-4A8A-9942-0FC02EE5F0F8}" presName="vert1" presStyleCnt="0"/>
      <dgm:spPr/>
    </dgm:pt>
    <dgm:pt modelId="{28AC168D-4326-4E0D-96EE-7DDE3C0BFB6F}" type="pres">
      <dgm:prSet presAssocID="{A2E50289-CD3A-4D75-8D4A-B0C37ACAB81B}" presName="thickLine" presStyleLbl="alignNode1" presStyleIdx="16" presStyleCnt="35"/>
      <dgm:spPr/>
    </dgm:pt>
    <dgm:pt modelId="{BA47A723-93B3-4433-956C-64433AE61DA2}" type="pres">
      <dgm:prSet presAssocID="{A2E50289-CD3A-4D75-8D4A-B0C37ACAB81B}" presName="horz1" presStyleCnt="0"/>
      <dgm:spPr/>
    </dgm:pt>
    <dgm:pt modelId="{00101A26-4611-4393-BC2A-FAE69A922AF6}" type="pres">
      <dgm:prSet presAssocID="{A2E50289-CD3A-4D75-8D4A-B0C37ACAB81B}" presName="tx1" presStyleLbl="revTx" presStyleIdx="16" presStyleCnt="35"/>
      <dgm:spPr/>
    </dgm:pt>
    <dgm:pt modelId="{7594AD64-E824-48FF-965D-3EADE22186E3}" type="pres">
      <dgm:prSet presAssocID="{A2E50289-CD3A-4D75-8D4A-B0C37ACAB81B}" presName="vert1" presStyleCnt="0"/>
      <dgm:spPr/>
    </dgm:pt>
    <dgm:pt modelId="{CADBD8FE-AECC-496D-8342-9829F455B1F9}" type="pres">
      <dgm:prSet presAssocID="{30DC1EA7-B666-4393-89BD-704DD07493EB}" presName="thickLine" presStyleLbl="alignNode1" presStyleIdx="17" presStyleCnt="35"/>
      <dgm:spPr/>
    </dgm:pt>
    <dgm:pt modelId="{7AB04021-0B10-408C-AFA2-7CE4B0148ECC}" type="pres">
      <dgm:prSet presAssocID="{30DC1EA7-B666-4393-89BD-704DD07493EB}" presName="horz1" presStyleCnt="0"/>
      <dgm:spPr/>
    </dgm:pt>
    <dgm:pt modelId="{0B10FFF4-3715-4061-80BC-4D609DFB6560}" type="pres">
      <dgm:prSet presAssocID="{30DC1EA7-B666-4393-89BD-704DD07493EB}" presName="tx1" presStyleLbl="revTx" presStyleIdx="17" presStyleCnt="35"/>
      <dgm:spPr/>
    </dgm:pt>
    <dgm:pt modelId="{A13881BF-37C5-45C3-9E3A-0D955272B2F7}" type="pres">
      <dgm:prSet presAssocID="{30DC1EA7-B666-4393-89BD-704DD07493EB}" presName="vert1" presStyleCnt="0"/>
      <dgm:spPr/>
    </dgm:pt>
    <dgm:pt modelId="{4EB54206-C6E6-4F29-A3D7-3BF2281CE680}" type="pres">
      <dgm:prSet presAssocID="{AD10E632-15C7-48C2-BF8F-94E10DEE4AC4}" presName="thickLine" presStyleLbl="alignNode1" presStyleIdx="18" presStyleCnt="35"/>
      <dgm:spPr/>
    </dgm:pt>
    <dgm:pt modelId="{981982CC-E695-48F2-8BCA-51A432659F85}" type="pres">
      <dgm:prSet presAssocID="{AD10E632-15C7-48C2-BF8F-94E10DEE4AC4}" presName="horz1" presStyleCnt="0"/>
      <dgm:spPr/>
    </dgm:pt>
    <dgm:pt modelId="{F072E86B-0096-4699-9BD1-ABE43CEFC75B}" type="pres">
      <dgm:prSet presAssocID="{AD10E632-15C7-48C2-BF8F-94E10DEE4AC4}" presName="tx1" presStyleLbl="revTx" presStyleIdx="18" presStyleCnt="35"/>
      <dgm:spPr/>
    </dgm:pt>
    <dgm:pt modelId="{4B938479-2765-40E0-9DC5-1C3CE1A75E59}" type="pres">
      <dgm:prSet presAssocID="{AD10E632-15C7-48C2-BF8F-94E10DEE4AC4}" presName="vert1" presStyleCnt="0"/>
      <dgm:spPr/>
    </dgm:pt>
    <dgm:pt modelId="{CB86178A-3BE7-47AD-9586-59F211956F3A}" type="pres">
      <dgm:prSet presAssocID="{FA9C979A-E1DD-4DCD-B47E-9437179D37A2}" presName="thickLine" presStyleLbl="alignNode1" presStyleIdx="19" presStyleCnt="35"/>
      <dgm:spPr/>
    </dgm:pt>
    <dgm:pt modelId="{351264BA-A99B-4856-9570-992F1D43F6E7}" type="pres">
      <dgm:prSet presAssocID="{FA9C979A-E1DD-4DCD-B47E-9437179D37A2}" presName="horz1" presStyleCnt="0"/>
      <dgm:spPr/>
    </dgm:pt>
    <dgm:pt modelId="{7544EAA9-CD8B-4956-B516-0356098D2A80}" type="pres">
      <dgm:prSet presAssocID="{FA9C979A-E1DD-4DCD-B47E-9437179D37A2}" presName="tx1" presStyleLbl="revTx" presStyleIdx="19" presStyleCnt="35"/>
      <dgm:spPr/>
    </dgm:pt>
    <dgm:pt modelId="{4263083B-3447-4E9E-967E-DC5B91E3D41C}" type="pres">
      <dgm:prSet presAssocID="{FA9C979A-E1DD-4DCD-B47E-9437179D37A2}" presName="vert1" presStyleCnt="0"/>
      <dgm:spPr/>
    </dgm:pt>
    <dgm:pt modelId="{F85AD698-BE49-47CA-9B84-CE1C4755E350}" type="pres">
      <dgm:prSet presAssocID="{BC30E9AD-1190-4F1F-AF48-07707ADE68DA}" presName="thickLine" presStyleLbl="alignNode1" presStyleIdx="20" presStyleCnt="35"/>
      <dgm:spPr/>
    </dgm:pt>
    <dgm:pt modelId="{0DC4B77B-CAA1-42FD-BC26-09A40212DA42}" type="pres">
      <dgm:prSet presAssocID="{BC30E9AD-1190-4F1F-AF48-07707ADE68DA}" presName="horz1" presStyleCnt="0"/>
      <dgm:spPr/>
    </dgm:pt>
    <dgm:pt modelId="{95F0205E-4F5C-4F1C-845C-70A22273FA30}" type="pres">
      <dgm:prSet presAssocID="{BC30E9AD-1190-4F1F-AF48-07707ADE68DA}" presName="tx1" presStyleLbl="revTx" presStyleIdx="20" presStyleCnt="35"/>
      <dgm:spPr/>
    </dgm:pt>
    <dgm:pt modelId="{23F4A8EE-813B-4EC4-8085-7F8B564699BE}" type="pres">
      <dgm:prSet presAssocID="{BC30E9AD-1190-4F1F-AF48-07707ADE68DA}" presName="vert1" presStyleCnt="0"/>
      <dgm:spPr/>
    </dgm:pt>
    <dgm:pt modelId="{0C358028-947D-4EC8-9653-4FB5FF99968E}" type="pres">
      <dgm:prSet presAssocID="{A521CD10-F66F-4E92-89CD-F68A4FAD556D}" presName="thickLine" presStyleLbl="alignNode1" presStyleIdx="21" presStyleCnt="35"/>
      <dgm:spPr/>
    </dgm:pt>
    <dgm:pt modelId="{6E1F22A3-0C97-447D-B7C2-F5E7EE28B322}" type="pres">
      <dgm:prSet presAssocID="{A521CD10-F66F-4E92-89CD-F68A4FAD556D}" presName="horz1" presStyleCnt="0"/>
      <dgm:spPr/>
    </dgm:pt>
    <dgm:pt modelId="{956C7D99-54F7-483B-A517-3EBE66F6E920}" type="pres">
      <dgm:prSet presAssocID="{A521CD10-F66F-4E92-89CD-F68A4FAD556D}" presName="tx1" presStyleLbl="revTx" presStyleIdx="21" presStyleCnt="35"/>
      <dgm:spPr/>
    </dgm:pt>
    <dgm:pt modelId="{18349F62-6F42-43DB-A4B2-B098E9F9ACDD}" type="pres">
      <dgm:prSet presAssocID="{A521CD10-F66F-4E92-89CD-F68A4FAD556D}" presName="vert1" presStyleCnt="0"/>
      <dgm:spPr/>
    </dgm:pt>
    <dgm:pt modelId="{1418452D-B44E-4D3D-B9CE-259BB84DA3BD}" type="pres">
      <dgm:prSet presAssocID="{5F40A668-D81D-4E5B-930D-6565D792842D}" presName="thickLine" presStyleLbl="alignNode1" presStyleIdx="22" presStyleCnt="35"/>
      <dgm:spPr/>
    </dgm:pt>
    <dgm:pt modelId="{97B5F1D8-8570-44AF-9ED2-73BE92DFC22E}" type="pres">
      <dgm:prSet presAssocID="{5F40A668-D81D-4E5B-930D-6565D792842D}" presName="horz1" presStyleCnt="0"/>
      <dgm:spPr/>
    </dgm:pt>
    <dgm:pt modelId="{36A331D5-0868-447D-A947-8CE9AC7CD6D5}" type="pres">
      <dgm:prSet presAssocID="{5F40A668-D81D-4E5B-930D-6565D792842D}" presName="tx1" presStyleLbl="revTx" presStyleIdx="22" presStyleCnt="35"/>
      <dgm:spPr/>
    </dgm:pt>
    <dgm:pt modelId="{07608921-243F-4709-A0D1-0AC109CAB963}" type="pres">
      <dgm:prSet presAssocID="{5F40A668-D81D-4E5B-930D-6565D792842D}" presName="vert1" presStyleCnt="0"/>
      <dgm:spPr/>
    </dgm:pt>
    <dgm:pt modelId="{0E19A893-3DD0-4599-8CDE-E245629EDB92}" type="pres">
      <dgm:prSet presAssocID="{07C1F693-FDD6-4B37-9FC3-6139CCC94CE2}" presName="thickLine" presStyleLbl="alignNode1" presStyleIdx="23" presStyleCnt="35"/>
      <dgm:spPr/>
    </dgm:pt>
    <dgm:pt modelId="{E392FE2F-D5B9-4B5C-87AD-F492F78DDE2D}" type="pres">
      <dgm:prSet presAssocID="{07C1F693-FDD6-4B37-9FC3-6139CCC94CE2}" presName="horz1" presStyleCnt="0"/>
      <dgm:spPr/>
    </dgm:pt>
    <dgm:pt modelId="{F32D6344-70DB-4536-9246-A14F7C3F2F1C}" type="pres">
      <dgm:prSet presAssocID="{07C1F693-FDD6-4B37-9FC3-6139CCC94CE2}" presName="tx1" presStyleLbl="revTx" presStyleIdx="23" presStyleCnt="35"/>
      <dgm:spPr/>
    </dgm:pt>
    <dgm:pt modelId="{59BC993A-767C-4376-84DC-E687FCF79932}" type="pres">
      <dgm:prSet presAssocID="{07C1F693-FDD6-4B37-9FC3-6139CCC94CE2}" presName="vert1" presStyleCnt="0"/>
      <dgm:spPr/>
    </dgm:pt>
    <dgm:pt modelId="{1B359936-5BE6-4EAE-AABA-63F5C6647BEF}" type="pres">
      <dgm:prSet presAssocID="{C80B3768-7269-4A13-AE8D-65AA5ED11461}" presName="thickLine" presStyleLbl="alignNode1" presStyleIdx="24" presStyleCnt="35"/>
      <dgm:spPr/>
    </dgm:pt>
    <dgm:pt modelId="{DFC7763D-5188-4606-9BC4-9FC034D8D9BD}" type="pres">
      <dgm:prSet presAssocID="{C80B3768-7269-4A13-AE8D-65AA5ED11461}" presName="horz1" presStyleCnt="0"/>
      <dgm:spPr/>
    </dgm:pt>
    <dgm:pt modelId="{17C4BAC3-C392-404D-ACB0-445FED0F490B}" type="pres">
      <dgm:prSet presAssocID="{C80B3768-7269-4A13-AE8D-65AA5ED11461}" presName="tx1" presStyleLbl="revTx" presStyleIdx="24" presStyleCnt="35"/>
      <dgm:spPr/>
    </dgm:pt>
    <dgm:pt modelId="{E504225A-ED1E-4618-9F3E-0CB18F90B7FF}" type="pres">
      <dgm:prSet presAssocID="{C80B3768-7269-4A13-AE8D-65AA5ED11461}" presName="vert1" presStyleCnt="0"/>
      <dgm:spPr/>
    </dgm:pt>
    <dgm:pt modelId="{845ABAE4-967B-472B-9AC2-24FE6DD03EAC}" type="pres">
      <dgm:prSet presAssocID="{DCA1ED44-7BFE-4D58-A63B-0CABD144EB35}" presName="thickLine" presStyleLbl="alignNode1" presStyleIdx="25" presStyleCnt="35"/>
      <dgm:spPr/>
    </dgm:pt>
    <dgm:pt modelId="{FD2CBD37-7FBF-489A-B21D-C98D18DDD183}" type="pres">
      <dgm:prSet presAssocID="{DCA1ED44-7BFE-4D58-A63B-0CABD144EB35}" presName="horz1" presStyleCnt="0"/>
      <dgm:spPr/>
    </dgm:pt>
    <dgm:pt modelId="{6E02F22B-757B-4CC3-B01D-581740E716B3}" type="pres">
      <dgm:prSet presAssocID="{DCA1ED44-7BFE-4D58-A63B-0CABD144EB35}" presName="tx1" presStyleLbl="revTx" presStyleIdx="25" presStyleCnt="35"/>
      <dgm:spPr/>
    </dgm:pt>
    <dgm:pt modelId="{47FEFABF-0166-4F40-9D4F-43F5C1DC5B07}" type="pres">
      <dgm:prSet presAssocID="{DCA1ED44-7BFE-4D58-A63B-0CABD144EB35}" presName="vert1" presStyleCnt="0"/>
      <dgm:spPr/>
    </dgm:pt>
    <dgm:pt modelId="{4E99F5F4-8A34-486E-B788-4AEE303E04F6}" type="pres">
      <dgm:prSet presAssocID="{A3BB3DE8-35D7-4DE6-B75D-4262D5B973AD}" presName="thickLine" presStyleLbl="alignNode1" presStyleIdx="26" presStyleCnt="35"/>
      <dgm:spPr/>
    </dgm:pt>
    <dgm:pt modelId="{9F29E858-53BF-47A5-BF9D-944049E8ADA2}" type="pres">
      <dgm:prSet presAssocID="{A3BB3DE8-35D7-4DE6-B75D-4262D5B973AD}" presName="horz1" presStyleCnt="0"/>
      <dgm:spPr/>
    </dgm:pt>
    <dgm:pt modelId="{AD719D0F-6C43-4501-BE96-F1E193D9564B}" type="pres">
      <dgm:prSet presAssocID="{A3BB3DE8-35D7-4DE6-B75D-4262D5B973AD}" presName="tx1" presStyleLbl="revTx" presStyleIdx="26" presStyleCnt="35"/>
      <dgm:spPr/>
    </dgm:pt>
    <dgm:pt modelId="{F7BAD794-41D5-4C14-B3E0-677CECAF6B58}" type="pres">
      <dgm:prSet presAssocID="{A3BB3DE8-35D7-4DE6-B75D-4262D5B973AD}" presName="vert1" presStyleCnt="0"/>
      <dgm:spPr/>
    </dgm:pt>
    <dgm:pt modelId="{6AA4730E-C0F2-4654-85F8-52E733D9F07D}" type="pres">
      <dgm:prSet presAssocID="{979DBE86-312A-4F69-863B-CB612D73677B}" presName="thickLine" presStyleLbl="alignNode1" presStyleIdx="27" presStyleCnt="35"/>
      <dgm:spPr/>
    </dgm:pt>
    <dgm:pt modelId="{7E3FDD34-1994-4DBB-92D9-8C9E776A1E4D}" type="pres">
      <dgm:prSet presAssocID="{979DBE86-312A-4F69-863B-CB612D73677B}" presName="horz1" presStyleCnt="0"/>
      <dgm:spPr/>
    </dgm:pt>
    <dgm:pt modelId="{E99D78A0-8125-4D45-B6C4-F577D1B751F9}" type="pres">
      <dgm:prSet presAssocID="{979DBE86-312A-4F69-863B-CB612D73677B}" presName="tx1" presStyleLbl="revTx" presStyleIdx="27" presStyleCnt="35"/>
      <dgm:spPr/>
    </dgm:pt>
    <dgm:pt modelId="{00786D30-B6B2-4E25-9A0A-7E0EBEAB5C0C}" type="pres">
      <dgm:prSet presAssocID="{979DBE86-312A-4F69-863B-CB612D73677B}" presName="vert1" presStyleCnt="0"/>
      <dgm:spPr/>
    </dgm:pt>
    <dgm:pt modelId="{6A79849B-8572-46DF-BCD9-71E909106D86}" type="pres">
      <dgm:prSet presAssocID="{A8E8D061-3D68-4FE0-9C94-0754C772BDE2}" presName="thickLine" presStyleLbl="alignNode1" presStyleIdx="28" presStyleCnt="35"/>
      <dgm:spPr/>
    </dgm:pt>
    <dgm:pt modelId="{9458C505-42EF-4BC4-A0B8-235FBF0EEA16}" type="pres">
      <dgm:prSet presAssocID="{A8E8D061-3D68-4FE0-9C94-0754C772BDE2}" presName="horz1" presStyleCnt="0"/>
      <dgm:spPr/>
    </dgm:pt>
    <dgm:pt modelId="{19746AEF-440A-43C4-AB89-9334D4AD1C19}" type="pres">
      <dgm:prSet presAssocID="{A8E8D061-3D68-4FE0-9C94-0754C772BDE2}" presName="tx1" presStyleLbl="revTx" presStyleIdx="28" presStyleCnt="35"/>
      <dgm:spPr/>
    </dgm:pt>
    <dgm:pt modelId="{D31F3696-80B0-4631-A7F5-07CD4CDE83C8}" type="pres">
      <dgm:prSet presAssocID="{A8E8D061-3D68-4FE0-9C94-0754C772BDE2}" presName="vert1" presStyleCnt="0"/>
      <dgm:spPr/>
    </dgm:pt>
    <dgm:pt modelId="{9AC15211-FD25-4CA0-A25A-4E8D537F3C6B}" type="pres">
      <dgm:prSet presAssocID="{469569C0-B092-44B0-B4AF-C2CCE2DD8EE7}" presName="thickLine" presStyleLbl="alignNode1" presStyleIdx="29" presStyleCnt="35"/>
      <dgm:spPr/>
    </dgm:pt>
    <dgm:pt modelId="{CE235229-A02A-481F-AC14-F9326884DC10}" type="pres">
      <dgm:prSet presAssocID="{469569C0-B092-44B0-B4AF-C2CCE2DD8EE7}" presName="horz1" presStyleCnt="0"/>
      <dgm:spPr/>
    </dgm:pt>
    <dgm:pt modelId="{A73B7DC4-EB75-4AB8-9166-7EC0FA10D39C}" type="pres">
      <dgm:prSet presAssocID="{469569C0-B092-44B0-B4AF-C2CCE2DD8EE7}" presName="tx1" presStyleLbl="revTx" presStyleIdx="29" presStyleCnt="35"/>
      <dgm:spPr/>
    </dgm:pt>
    <dgm:pt modelId="{832C0EEE-1EA6-4DAD-B5BC-CDF4D66C9F06}" type="pres">
      <dgm:prSet presAssocID="{469569C0-B092-44B0-B4AF-C2CCE2DD8EE7}" presName="vert1" presStyleCnt="0"/>
      <dgm:spPr/>
    </dgm:pt>
    <dgm:pt modelId="{D3BDF842-A046-4DDF-8174-333488687E19}" type="pres">
      <dgm:prSet presAssocID="{571AF068-472E-4F4D-B5B9-63AE6154D008}" presName="thickLine" presStyleLbl="alignNode1" presStyleIdx="30" presStyleCnt="35"/>
      <dgm:spPr/>
    </dgm:pt>
    <dgm:pt modelId="{E803EE8C-F38D-4AC6-82FF-7C8192EBD042}" type="pres">
      <dgm:prSet presAssocID="{571AF068-472E-4F4D-B5B9-63AE6154D008}" presName="horz1" presStyleCnt="0"/>
      <dgm:spPr/>
    </dgm:pt>
    <dgm:pt modelId="{F32F2CF9-425A-4B8D-A91E-DF99E8A04750}" type="pres">
      <dgm:prSet presAssocID="{571AF068-472E-4F4D-B5B9-63AE6154D008}" presName="tx1" presStyleLbl="revTx" presStyleIdx="30" presStyleCnt="35"/>
      <dgm:spPr/>
    </dgm:pt>
    <dgm:pt modelId="{247678E9-A2F9-4DD9-B92B-CC4F8F507C36}" type="pres">
      <dgm:prSet presAssocID="{571AF068-472E-4F4D-B5B9-63AE6154D008}" presName="vert1" presStyleCnt="0"/>
      <dgm:spPr/>
    </dgm:pt>
    <dgm:pt modelId="{0E8B7303-66E1-45AB-B42B-E3C888B32EE7}" type="pres">
      <dgm:prSet presAssocID="{3EEE17B6-B4C3-4D24-95BD-96CA3107151F}" presName="thickLine" presStyleLbl="alignNode1" presStyleIdx="31" presStyleCnt="35"/>
      <dgm:spPr/>
    </dgm:pt>
    <dgm:pt modelId="{5596B009-4DE9-46BE-A197-D1897F65158C}" type="pres">
      <dgm:prSet presAssocID="{3EEE17B6-B4C3-4D24-95BD-96CA3107151F}" presName="horz1" presStyleCnt="0"/>
      <dgm:spPr/>
    </dgm:pt>
    <dgm:pt modelId="{D2C40A41-F85B-439D-B5A4-B914B9FCE209}" type="pres">
      <dgm:prSet presAssocID="{3EEE17B6-B4C3-4D24-95BD-96CA3107151F}" presName="tx1" presStyleLbl="revTx" presStyleIdx="31" presStyleCnt="35"/>
      <dgm:spPr/>
    </dgm:pt>
    <dgm:pt modelId="{315BA005-C987-45C8-B946-D248B558EBE8}" type="pres">
      <dgm:prSet presAssocID="{3EEE17B6-B4C3-4D24-95BD-96CA3107151F}" presName="vert1" presStyleCnt="0"/>
      <dgm:spPr/>
    </dgm:pt>
    <dgm:pt modelId="{77214F64-A6DC-4497-981E-1DF830CD0B12}" type="pres">
      <dgm:prSet presAssocID="{6F5446EB-E692-413D-86FB-3B20E38560B4}" presName="thickLine" presStyleLbl="alignNode1" presStyleIdx="32" presStyleCnt="35"/>
      <dgm:spPr/>
    </dgm:pt>
    <dgm:pt modelId="{C3598CB8-B642-4D6E-86F4-DD24610FEAE8}" type="pres">
      <dgm:prSet presAssocID="{6F5446EB-E692-413D-86FB-3B20E38560B4}" presName="horz1" presStyleCnt="0"/>
      <dgm:spPr/>
    </dgm:pt>
    <dgm:pt modelId="{9100DCB7-A19A-4325-82B3-E12FC5A15756}" type="pres">
      <dgm:prSet presAssocID="{6F5446EB-E692-413D-86FB-3B20E38560B4}" presName="tx1" presStyleLbl="revTx" presStyleIdx="32" presStyleCnt="35"/>
      <dgm:spPr/>
    </dgm:pt>
    <dgm:pt modelId="{282C5E14-41E1-4E77-9B80-FBA7728241A3}" type="pres">
      <dgm:prSet presAssocID="{6F5446EB-E692-413D-86FB-3B20E38560B4}" presName="vert1" presStyleCnt="0"/>
      <dgm:spPr/>
    </dgm:pt>
    <dgm:pt modelId="{31E627F7-3673-4BDF-9FFF-65931932C922}" type="pres">
      <dgm:prSet presAssocID="{E30D1029-7B41-47AE-85A1-3E129DD905B4}" presName="thickLine" presStyleLbl="alignNode1" presStyleIdx="33" presStyleCnt="35"/>
      <dgm:spPr/>
    </dgm:pt>
    <dgm:pt modelId="{C5BC6C6C-1C8E-4ED8-A14D-32922EF7EAA7}" type="pres">
      <dgm:prSet presAssocID="{E30D1029-7B41-47AE-85A1-3E129DD905B4}" presName="horz1" presStyleCnt="0"/>
      <dgm:spPr/>
    </dgm:pt>
    <dgm:pt modelId="{73283B05-2848-4684-ADC0-B121558041A8}" type="pres">
      <dgm:prSet presAssocID="{E30D1029-7B41-47AE-85A1-3E129DD905B4}" presName="tx1" presStyleLbl="revTx" presStyleIdx="33" presStyleCnt="35"/>
      <dgm:spPr/>
    </dgm:pt>
    <dgm:pt modelId="{8600DD90-BE53-4A1B-A596-C8DA2E424995}" type="pres">
      <dgm:prSet presAssocID="{E30D1029-7B41-47AE-85A1-3E129DD905B4}" presName="vert1" presStyleCnt="0"/>
      <dgm:spPr/>
    </dgm:pt>
    <dgm:pt modelId="{E066F133-2B80-4036-8196-6A40191D90AB}" type="pres">
      <dgm:prSet presAssocID="{EA148E21-06DE-4BCF-B951-0A757FED674E}" presName="thickLine" presStyleLbl="alignNode1" presStyleIdx="34" presStyleCnt="35"/>
      <dgm:spPr/>
    </dgm:pt>
    <dgm:pt modelId="{A0510B72-EEB3-4481-971F-74A3353F2E42}" type="pres">
      <dgm:prSet presAssocID="{EA148E21-06DE-4BCF-B951-0A757FED674E}" presName="horz1" presStyleCnt="0"/>
      <dgm:spPr/>
    </dgm:pt>
    <dgm:pt modelId="{ABF460E7-ECFC-4169-8D01-31C719582098}" type="pres">
      <dgm:prSet presAssocID="{EA148E21-06DE-4BCF-B951-0A757FED674E}" presName="tx1" presStyleLbl="revTx" presStyleIdx="34" presStyleCnt="35"/>
      <dgm:spPr/>
    </dgm:pt>
    <dgm:pt modelId="{5834951B-5B9A-45AA-A257-5A716362F35B}" type="pres">
      <dgm:prSet presAssocID="{EA148E21-06DE-4BCF-B951-0A757FED674E}" presName="vert1" presStyleCnt="0"/>
      <dgm:spPr/>
    </dgm:pt>
  </dgm:ptLst>
  <dgm:cxnLst>
    <dgm:cxn modelId="{5DED0F0E-2E58-402C-A0B8-3275DEE05553}" type="presOf" srcId="{08611600-348F-4DD5-A820-1538129D570C}" destId="{E2CF5FAB-8F0A-489B-B555-F5403A2BDFF4}" srcOrd="0" destOrd="0" presId="urn:microsoft.com/office/officeart/2008/layout/LinedList"/>
    <dgm:cxn modelId="{8E4A9011-8440-4AE7-952F-50F62A0E7A64}" srcId="{1F5AFE97-F0BB-4CA9-8E47-8BDC6B57BC40}" destId="{C510E684-8625-43FD-A1EA-84C6F3462577}" srcOrd="3" destOrd="0" parTransId="{17573D7A-B61B-4C75-A93B-91E757206209}" sibTransId="{EF5633EE-D9AC-4A2C-BF95-7AA1DC89AF4B}"/>
    <dgm:cxn modelId="{4A556316-7440-4CE4-8A91-308D017684B8}" type="presOf" srcId="{EDC5CA50-1899-4594-A1A1-4A78B5B20CFA}" destId="{F579C8E1-EA95-42E9-85F7-F934FB953EA4}" srcOrd="0" destOrd="0" presId="urn:microsoft.com/office/officeart/2008/layout/LinedList"/>
    <dgm:cxn modelId="{F52C6918-0B5E-4774-9DBF-757F0BAF9331}" srcId="{1F5AFE97-F0BB-4CA9-8E47-8BDC6B57BC40}" destId="{E5DBC1A5-7129-42E1-A698-5B05E0AC8CDB}" srcOrd="2" destOrd="0" parTransId="{4AB48D08-087B-480D-B51E-D7098C844E89}" sibTransId="{5BD2C475-F489-4E80-9069-C672D9ED0D56}"/>
    <dgm:cxn modelId="{43AA431E-6E84-410F-AC6E-5E8432726802}" srcId="{1F5AFE97-F0BB-4CA9-8E47-8BDC6B57BC40}" destId="{C80B3768-7269-4A13-AE8D-65AA5ED11461}" srcOrd="24" destOrd="0" parTransId="{85608403-A051-4CFA-AD50-E475DF808243}" sibTransId="{076A78FA-FDF0-404F-8C5F-745CBF4085D3}"/>
    <dgm:cxn modelId="{A1A53C20-31CA-4203-BF99-71C241A116C4}" type="presOf" srcId="{EA148E21-06DE-4BCF-B951-0A757FED674E}" destId="{ABF460E7-ECFC-4169-8D01-31C719582098}" srcOrd="0" destOrd="0" presId="urn:microsoft.com/office/officeart/2008/layout/LinedList"/>
    <dgm:cxn modelId="{44BE0A22-170C-4A48-9CAA-4C43A28ADDB5}" type="presOf" srcId="{149EEFC5-FF6D-41F8-B084-C18F128B6042}" destId="{125E3DF5-4B6B-437A-BB94-9497209E39F0}" srcOrd="0" destOrd="0" presId="urn:microsoft.com/office/officeart/2008/layout/LinedList"/>
    <dgm:cxn modelId="{0360BD24-8576-45F9-B38C-D8AD9250C672}" srcId="{1F5AFE97-F0BB-4CA9-8E47-8BDC6B57BC40}" destId="{DCA1ED44-7BFE-4D58-A63B-0CABD144EB35}" srcOrd="25" destOrd="0" parTransId="{805BEBDA-5CF5-42A5-A96A-748E277796D0}" sibTransId="{5B3231BB-D6E8-40CB-BB40-97716E73CB03}"/>
    <dgm:cxn modelId="{BE24622A-0AE1-47B6-B69E-25352EEAF9D8}" type="presOf" srcId="{1D63FAF9-12E4-4951-AF4D-6E1E3C17EF73}" destId="{50D841D2-FF89-450F-83FE-47665EF55D7D}" srcOrd="0" destOrd="0" presId="urn:microsoft.com/office/officeart/2008/layout/LinedList"/>
    <dgm:cxn modelId="{ECE6D02C-6FF8-4390-A426-FFBDAC3A69E4}" type="presOf" srcId="{FA9C979A-E1DD-4DCD-B47E-9437179D37A2}" destId="{7544EAA9-CD8B-4956-B516-0356098D2A80}" srcOrd="0" destOrd="0" presId="urn:microsoft.com/office/officeart/2008/layout/LinedList"/>
    <dgm:cxn modelId="{FE28372F-F9B0-4D4A-8C59-85F3C1D3EB08}" type="presOf" srcId="{A2E50289-CD3A-4D75-8D4A-B0C37ACAB81B}" destId="{00101A26-4611-4393-BC2A-FAE69A922AF6}" srcOrd="0" destOrd="0" presId="urn:microsoft.com/office/officeart/2008/layout/LinedList"/>
    <dgm:cxn modelId="{6A567B35-348E-4E5D-BD0B-B1C7C00FD14E}" srcId="{1F5AFE97-F0BB-4CA9-8E47-8BDC6B57BC40}" destId="{3EEE17B6-B4C3-4D24-95BD-96CA3107151F}" srcOrd="31" destOrd="0" parTransId="{39DBD8D1-DC6B-4278-A4C7-34F7D72A5A41}" sibTransId="{F875113C-8783-48C3-A4BA-0BA8256A9A84}"/>
    <dgm:cxn modelId="{562CB638-97E3-45D7-BD39-9D52967872AA}" srcId="{1F5AFE97-F0BB-4CA9-8E47-8BDC6B57BC40}" destId="{08611600-348F-4DD5-A820-1538129D570C}" srcOrd="9" destOrd="0" parTransId="{5A225955-EAE1-46C4-970C-8F7BD55036D8}" sibTransId="{EADE2BAF-39C2-4DC1-8DD6-CC331E861341}"/>
    <dgm:cxn modelId="{1552213A-F167-4949-85D6-4F46F752C9A8}" srcId="{1F5AFE97-F0BB-4CA9-8E47-8BDC6B57BC40}" destId="{49023BB4-3266-42E1-913E-183AA85A29B3}" srcOrd="4" destOrd="0" parTransId="{F13626A1-0BF3-48FB-8D7C-A706FA1C8C7E}" sibTransId="{A2274204-E6D7-458D-962B-21A07CACCB58}"/>
    <dgm:cxn modelId="{2615793C-18F4-4155-BBCF-F1E22BE53090}" type="presOf" srcId="{77151CEC-EDFC-479D-861E-5C636DDBD728}" destId="{87C1427B-3546-4BEA-9516-4BBF16B03C73}" srcOrd="0" destOrd="0" presId="urn:microsoft.com/office/officeart/2008/layout/LinedList"/>
    <dgm:cxn modelId="{2773A53F-206F-48CB-B817-E28B62903333}" srcId="{1F5AFE97-F0BB-4CA9-8E47-8BDC6B57BC40}" destId="{1D63FAF9-12E4-4951-AF4D-6E1E3C17EF73}" srcOrd="0" destOrd="0" parTransId="{4E6F9294-DA13-4D78-B068-F1B6C7531806}" sibTransId="{764BECF2-EB07-4904-B2AC-3A12189CE08D}"/>
    <dgm:cxn modelId="{319F145C-4C74-4ADC-99D5-D2BE9C54DF7E}" srcId="{1F5AFE97-F0BB-4CA9-8E47-8BDC6B57BC40}" destId="{3CD163D6-78EE-40AF-86F9-A1BFCE25A86C}" srcOrd="11" destOrd="0" parTransId="{B989D93D-0110-40BD-8835-73B778427511}" sibTransId="{4BB32B39-C296-4B35-815C-1F98302B67D2}"/>
    <dgm:cxn modelId="{2DB2B35E-354A-4523-9B8A-007D6E788C55}" type="presOf" srcId="{A3BB3DE8-35D7-4DE6-B75D-4262D5B973AD}" destId="{AD719D0F-6C43-4501-BE96-F1E193D9564B}" srcOrd="0" destOrd="0" presId="urn:microsoft.com/office/officeart/2008/layout/LinedList"/>
    <dgm:cxn modelId="{3C8C2760-3DB8-4185-9BAD-F54AF0990058}" type="presOf" srcId="{5F40A668-D81D-4E5B-930D-6565D792842D}" destId="{36A331D5-0868-447D-A947-8CE9AC7CD6D5}" srcOrd="0" destOrd="0" presId="urn:microsoft.com/office/officeart/2008/layout/LinedList"/>
    <dgm:cxn modelId="{DD503160-3F60-48F0-8551-9732BC4E99FD}" type="presOf" srcId="{3A1BC528-33C5-491B-8CDA-62F4E6F37DF7}" destId="{D0C83A17-A5A9-499C-9145-8F52C1DF8FC4}" srcOrd="0" destOrd="0" presId="urn:microsoft.com/office/officeart/2008/layout/LinedList"/>
    <dgm:cxn modelId="{42ABCC41-1986-4721-842B-6BE711953ABB}" type="presOf" srcId="{9B5554C2-6379-4D36-AD6B-4A064C5B7CBE}" destId="{6752B29C-B9CD-4173-BA55-F62B84494C5C}" srcOrd="0" destOrd="0" presId="urn:microsoft.com/office/officeart/2008/layout/LinedList"/>
    <dgm:cxn modelId="{7C691665-B948-4DAF-BF2B-6F36132C123B}" srcId="{1F5AFE97-F0BB-4CA9-8E47-8BDC6B57BC40}" destId="{A3BB3DE8-35D7-4DE6-B75D-4262D5B973AD}" srcOrd="26" destOrd="0" parTransId="{71464E53-66EE-45DF-9038-C95214276CD6}" sibTransId="{92243723-959D-4F81-9F93-1A3F911A9420}"/>
    <dgm:cxn modelId="{4915BF65-49D1-43AA-B3FA-C70F345850C1}" type="presOf" srcId="{66FF11E6-B036-4A8A-9942-0FC02EE5F0F8}" destId="{805BACEB-968C-49C4-95D4-F6278058E557}" srcOrd="0" destOrd="0" presId="urn:microsoft.com/office/officeart/2008/layout/LinedList"/>
    <dgm:cxn modelId="{6E5AFC48-4DA3-474E-8DC7-DBB8A3ED83DC}" srcId="{1F5AFE97-F0BB-4CA9-8E47-8BDC6B57BC40}" destId="{5F40A668-D81D-4E5B-930D-6565D792842D}" srcOrd="22" destOrd="0" parTransId="{40804144-B709-4B47-BA2F-01FD454206E3}" sibTransId="{DE076A12-14CD-4C54-8540-E03457BEFC07}"/>
    <dgm:cxn modelId="{BFC6BA6C-4E5E-401D-9B9F-E320976D528D}" type="presOf" srcId="{30DC1EA7-B666-4393-89BD-704DD07493EB}" destId="{0B10FFF4-3715-4061-80BC-4D609DFB6560}" srcOrd="0" destOrd="0" presId="urn:microsoft.com/office/officeart/2008/layout/LinedList"/>
    <dgm:cxn modelId="{8B83F96C-8A54-4C3A-9AC2-70CA9E69544C}" type="presOf" srcId="{3CD163D6-78EE-40AF-86F9-A1BFCE25A86C}" destId="{58BF736C-E33E-43DD-BDED-E33320EDB4E7}" srcOrd="0" destOrd="0" presId="urn:microsoft.com/office/officeart/2008/layout/LinedList"/>
    <dgm:cxn modelId="{746B0C6D-6209-4B3D-9117-892FAC9323CA}" srcId="{1F5AFE97-F0BB-4CA9-8E47-8BDC6B57BC40}" destId="{30DC1EA7-B666-4393-89BD-704DD07493EB}" srcOrd="17" destOrd="0" parTransId="{9999C079-206C-41C6-8A54-FBF6231846EF}" sibTransId="{6FA0527D-8A2E-4D8D-9E65-C00FF542F571}"/>
    <dgm:cxn modelId="{57FF504E-309B-4DD6-957F-CB37BF165024}" srcId="{1F5AFE97-F0BB-4CA9-8E47-8BDC6B57BC40}" destId="{FA9C979A-E1DD-4DCD-B47E-9437179D37A2}" srcOrd="19" destOrd="0" parTransId="{1CE94E0C-8AEF-4CC4-949C-B78994979FE8}" sibTransId="{4868A893-7433-4845-8E15-6B0FBBDECED9}"/>
    <dgm:cxn modelId="{D672EC6F-DC66-4E9A-BECE-C7BCFF688D0E}" srcId="{1F5AFE97-F0BB-4CA9-8E47-8BDC6B57BC40}" destId="{E30D1029-7B41-47AE-85A1-3E129DD905B4}" srcOrd="33" destOrd="0" parTransId="{40E77197-54C9-4BC1-88B7-105D529E66E2}" sibTransId="{71A91C1D-EF81-44F3-8069-CACB1BF3AC46}"/>
    <dgm:cxn modelId="{105C1851-263D-4587-BE0F-2ABCCA99AEF9}" type="presOf" srcId="{682D1C56-5121-45A6-A835-53E376565904}" destId="{D6E66DEF-9DE6-44DA-BEE6-36B66F47D32E}" srcOrd="0" destOrd="0" presId="urn:microsoft.com/office/officeart/2008/layout/LinedList"/>
    <dgm:cxn modelId="{BF71F855-0826-4E3F-A77F-24C4319960EE}" srcId="{1F5AFE97-F0BB-4CA9-8E47-8BDC6B57BC40}" destId="{149EEFC5-FF6D-41F8-B084-C18F128B6042}" srcOrd="5" destOrd="0" parTransId="{CBC0F8F5-7C43-4FE6-8617-7E2BBE112B49}" sibTransId="{36B80794-F67C-4371-AAD7-8E429B11EC56}"/>
    <dgm:cxn modelId="{48236C76-3300-437E-89C7-0264BB88593D}" srcId="{1F5AFE97-F0BB-4CA9-8E47-8BDC6B57BC40}" destId="{571AF068-472E-4F4D-B5B9-63AE6154D008}" srcOrd="30" destOrd="0" parTransId="{0C719F42-3913-4E53-9629-CB03505BB6F8}" sibTransId="{BA98F4CF-CFF9-4B7D-AC8A-EFD21974690F}"/>
    <dgm:cxn modelId="{97F62357-DAAD-4365-A2DC-954BD2DBEF2A}" srcId="{1F5AFE97-F0BB-4CA9-8E47-8BDC6B57BC40}" destId="{AD10E632-15C7-48C2-BF8F-94E10DEE4AC4}" srcOrd="18" destOrd="0" parTransId="{88D24BE7-5583-4587-9876-AF875671BE21}" sibTransId="{7A935F13-A878-4422-803C-900A31934482}"/>
    <dgm:cxn modelId="{26C2B458-31F1-48FF-83D0-3005D816E1A4}" type="presOf" srcId="{0C551F52-3FA9-4AD5-A732-B160CA2F50E2}" destId="{C0D711D1-3D26-4BA2-8C85-15CFAE0A88CC}" srcOrd="0" destOrd="0" presId="urn:microsoft.com/office/officeart/2008/layout/LinedList"/>
    <dgm:cxn modelId="{AAD04A59-7A39-4E69-BD50-DCFA8C290330}" srcId="{1F5AFE97-F0BB-4CA9-8E47-8BDC6B57BC40}" destId="{66FF11E6-B036-4A8A-9942-0FC02EE5F0F8}" srcOrd="15" destOrd="0" parTransId="{9903C1C9-C860-41B9-AC4A-399CD5D8CF7E}" sibTransId="{D9D04646-9FEE-4850-B89F-B88E5B68B819}"/>
    <dgm:cxn modelId="{4D248D79-34EA-4247-813A-F1B2B5AA354D}" type="presOf" srcId="{E5DBC1A5-7129-42E1-A698-5B05E0AC8CDB}" destId="{35AB4769-0D2B-4F69-BC10-31E8EFD4CFBC}" srcOrd="0" destOrd="0" presId="urn:microsoft.com/office/officeart/2008/layout/LinedList"/>
    <dgm:cxn modelId="{C07F3E7A-8B4C-4803-B5A2-E81C0D9ABED2}" type="presOf" srcId="{E30D1029-7B41-47AE-85A1-3E129DD905B4}" destId="{73283B05-2848-4684-ADC0-B121558041A8}" srcOrd="0" destOrd="0" presId="urn:microsoft.com/office/officeart/2008/layout/LinedList"/>
    <dgm:cxn modelId="{FC3CE97A-9985-412F-A4FD-A58C2FEB7331}" type="presOf" srcId="{8531A592-3895-4E8B-AA22-952DBEDF49B4}" destId="{DF8D77FF-3AB8-4E16-B713-EFCD475CF942}" srcOrd="0" destOrd="0" presId="urn:microsoft.com/office/officeart/2008/layout/LinedList"/>
    <dgm:cxn modelId="{9696AF7C-35FD-4C4A-BEEC-030E2CAC2250}" srcId="{1F5AFE97-F0BB-4CA9-8E47-8BDC6B57BC40}" destId="{7AE90A80-1FA2-409A-978F-2C78C9D4E965}" srcOrd="7" destOrd="0" parTransId="{DB11C56C-A3A8-4F6D-A547-E54E3640D3DA}" sibTransId="{AB037938-ECDF-41D8-9D4C-1E957313D2D5}"/>
    <dgm:cxn modelId="{2097517E-7806-43D8-A112-BB76A3DCD1CE}" type="presOf" srcId="{BC30E9AD-1190-4F1F-AF48-07707ADE68DA}" destId="{95F0205E-4F5C-4F1C-845C-70A22273FA30}" srcOrd="0" destOrd="0" presId="urn:microsoft.com/office/officeart/2008/layout/LinedList"/>
    <dgm:cxn modelId="{48608186-BCCD-4B10-A96E-51FF17767E1F}" type="presOf" srcId="{07C1F693-FDD6-4B37-9FC3-6139CCC94CE2}" destId="{F32D6344-70DB-4536-9246-A14F7C3F2F1C}" srcOrd="0" destOrd="0" presId="urn:microsoft.com/office/officeart/2008/layout/LinedList"/>
    <dgm:cxn modelId="{B3940E91-0D19-43B8-8B4A-AA8CEB28364F}" srcId="{1F5AFE97-F0BB-4CA9-8E47-8BDC6B57BC40}" destId="{9B5554C2-6379-4D36-AD6B-4A064C5B7CBE}" srcOrd="6" destOrd="0" parTransId="{5A743D8F-7129-4D1F-8C44-0D6885ED0058}" sibTransId="{20C36FE6-C102-4596-99C8-D479442BF63B}"/>
    <dgm:cxn modelId="{F299F394-15DF-47FD-A888-A328EB1A5B9C}" type="presOf" srcId="{1F5AFE97-F0BB-4CA9-8E47-8BDC6B57BC40}" destId="{BAB728B6-F674-4A35-B91A-9140E60690CA}" srcOrd="0" destOrd="0" presId="urn:microsoft.com/office/officeart/2008/layout/LinedList"/>
    <dgm:cxn modelId="{1E5C0795-150E-4DAE-B053-71BDBCA901A2}" type="presOf" srcId="{7AE90A80-1FA2-409A-978F-2C78C9D4E965}" destId="{E66EFACC-897A-4BAD-B5B0-6C063341705C}" srcOrd="0" destOrd="0" presId="urn:microsoft.com/office/officeart/2008/layout/LinedList"/>
    <dgm:cxn modelId="{7F22E998-23EA-46ED-9CF0-299EF111960E}" srcId="{1F5AFE97-F0BB-4CA9-8E47-8BDC6B57BC40}" destId="{A521CD10-F66F-4E92-89CD-F68A4FAD556D}" srcOrd="21" destOrd="0" parTransId="{DB30F43A-8256-4006-B342-45F1DF680F89}" sibTransId="{F4992243-63FE-4264-8014-C83C4F1884A1}"/>
    <dgm:cxn modelId="{97143E99-742E-4CF8-8A84-0FDA09999384}" type="presOf" srcId="{3EEE17B6-B4C3-4D24-95BD-96CA3107151F}" destId="{D2C40A41-F85B-439D-B5A4-B914B9FCE209}" srcOrd="0" destOrd="0" presId="urn:microsoft.com/office/officeart/2008/layout/LinedList"/>
    <dgm:cxn modelId="{87C7329D-D562-4700-800D-4694CDD069B4}" srcId="{1F5AFE97-F0BB-4CA9-8E47-8BDC6B57BC40}" destId="{EDC5CA50-1899-4594-A1A1-4A78B5B20CFA}" srcOrd="10" destOrd="0" parTransId="{57A33EF7-0DB5-4AAF-BF4C-5BD3DD2C06FC}" sibTransId="{4D9D2BA7-D5B3-45B9-A639-3F2C8B2DA875}"/>
    <dgm:cxn modelId="{FD6146A3-F025-4004-98C7-ADBB9084A430}" type="presOf" srcId="{571AF068-472E-4F4D-B5B9-63AE6154D008}" destId="{F32F2CF9-425A-4B8D-A91E-DF99E8A04750}" srcOrd="0" destOrd="0" presId="urn:microsoft.com/office/officeart/2008/layout/LinedList"/>
    <dgm:cxn modelId="{B31BCAA3-5C57-4B4C-84A7-FBAA42BFCEA6}" type="presOf" srcId="{979DBE86-312A-4F69-863B-CB612D73677B}" destId="{E99D78A0-8125-4D45-B6C4-F577D1B751F9}" srcOrd="0" destOrd="0" presId="urn:microsoft.com/office/officeart/2008/layout/LinedList"/>
    <dgm:cxn modelId="{AEA5BCA5-6768-49C9-9183-ACF9E9A6A7DB}" type="presOf" srcId="{469569C0-B092-44B0-B4AF-C2CCE2DD8EE7}" destId="{A73B7DC4-EB75-4AB8-9166-7EC0FA10D39C}" srcOrd="0" destOrd="0" presId="urn:microsoft.com/office/officeart/2008/layout/LinedList"/>
    <dgm:cxn modelId="{FD6A0AB5-04B8-4841-8CFF-A993DED6757E}" srcId="{1F5AFE97-F0BB-4CA9-8E47-8BDC6B57BC40}" destId="{0C551F52-3FA9-4AD5-A732-B160CA2F50E2}" srcOrd="13" destOrd="0" parTransId="{62CADBA6-DB08-4D7A-8ACB-6F81AA6C961B}" sibTransId="{A99AC35C-024D-4FED-A5B1-9060762E2B2A}"/>
    <dgm:cxn modelId="{98F79EB6-202D-4213-8E02-A78BAE4D69AB}" srcId="{1F5AFE97-F0BB-4CA9-8E47-8BDC6B57BC40}" destId="{3A1BC528-33C5-491B-8CDA-62F4E6F37DF7}" srcOrd="14" destOrd="0" parTransId="{FA19176C-82A8-4881-A8FC-9B4F1C964EBF}" sibTransId="{1956A401-CC5A-4173-A862-2C0A9049B791}"/>
    <dgm:cxn modelId="{0F3329BA-3044-4FA8-B449-7591CA72AFFD}" type="presOf" srcId="{C510E684-8625-43FD-A1EA-84C6F3462577}" destId="{28AA11A2-B6D3-4EA3-95EE-AC460B6DC162}" srcOrd="0" destOrd="0" presId="urn:microsoft.com/office/officeart/2008/layout/LinedList"/>
    <dgm:cxn modelId="{CA024DBD-F7F5-4D2F-A516-5238D13CDCEF}" srcId="{1F5AFE97-F0BB-4CA9-8E47-8BDC6B57BC40}" destId="{6F5446EB-E692-413D-86FB-3B20E38560B4}" srcOrd="32" destOrd="0" parTransId="{CF05C6D4-5CE9-405F-A3AE-A839E7773DCB}" sibTransId="{BD45812F-1150-4CB0-BBF4-DCE1CD212D03}"/>
    <dgm:cxn modelId="{1479BCC1-D88F-4E73-95AE-1EE0F77C43CE}" type="presOf" srcId="{49023BB4-3266-42E1-913E-183AA85A29B3}" destId="{F80E8C9D-E165-4AF1-84D4-68141DC6B35E}" srcOrd="0" destOrd="0" presId="urn:microsoft.com/office/officeart/2008/layout/LinedList"/>
    <dgm:cxn modelId="{E695DCC1-B17E-4277-82ED-59E0F5C7CFAB}" type="presOf" srcId="{C80B3768-7269-4A13-AE8D-65AA5ED11461}" destId="{17C4BAC3-C392-404D-ACB0-445FED0F490B}" srcOrd="0" destOrd="0" presId="urn:microsoft.com/office/officeart/2008/layout/LinedList"/>
    <dgm:cxn modelId="{E686C3C2-CC18-4259-A9B9-D868AA607DCD}" type="presOf" srcId="{DCA1ED44-7BFE-4D58-A63B-0CABD144EB35}" destId="{6E02F22B-757B-4CC3-B01D-581740E716B3}" srcOrd="0" destOrd="0" presId="urn:microsoft.com/office/officeart/2008/layout/LinedList"/>
    <dgm:cxn modelId="{6483B8CC-A094-4508-A86A-D1960011F30B}" srcId="{1F5AFE97-F0BB-4CA9-8E47-8BDC6B57BC40}" destId="{A8E8D061-3D68-4FE0-9C94-0754C772BDE2}" srcOrd="28" destOrd="0" parTransId="{7624FD9D-159C-4F07-A95D-3505E71B70B9}" sibTransId="{403ED5B0-68DB-4D70-A735-7C6A9690B3A2}"/>
    <dgm:cxn modelId="{6E0ACBD2-732A-42B0-91A4-7DF9AF35C34E}" srcId="{1F5AFE97-F0BB-4CA9-8E47-8BDC6B57BC40}" destId="{BC30E9AD-1190-4F1F-AF48-07707ADE68DA}" srcOrd="20" destOrd="0" parTransId="{DC2871EB-18A9-4B09-AC5E-8AD26C8C68A7}" sibTransId="{0CED2BF1-C3F8-4B00-AA41-1977EFE8E02B}"/>
    <dgm:cxn modelId="{F2CFFBD6-C78F-4B91-B507-D236C359BBBC}" srcId="{1F5AFE97-F0BB-4CA9-8E47-8BDC6B57BC40}" destId="{07C1F693-FDD6-4B37-9FC3-6139CCC94CE2}" srcOrd="23" destOrd="0" parTransId="{D822BDCB-1F0E-4863-B700-14DB454C2D9A}" sibTransId="{B0E4495F-027D-4336-AEF8-DA6B186EE5AA}"/>
    <dgm:cxn modelId="{F971B5DA-733F-42BE-938A-D4F88FF9357F}" type="presOf" srcId="{A8E8D061-3D68-4FE0-9C94-0754C772BDE2}" destId="{19746AEF-440A-43C4-AB89-9334D4AD1C19}" srcOrd="0" destOrd="0" presId="urn:microsoft.com/office/officeart/2008/layout/LinedList"/>
    <dgm:cxn modelId="{66CE8ADF-5F45-464D-8AEC-04481DA2E6C6}" srcId="{1F5AFE97-F0BB-4CA9-8E47-8BDC6B57BC40}" destId="{8531A592-3895-4E8B-AA22-952DBEDF49B4}" srcOrd="1" destOrd="0" parTransId="{E9843DE2-296E-455B-903A-FD25E162905E}" sibTransId="{9FDCA765-0902-46DE-B76B-DBAD792F8F31}"/>
    <dgm:cxn modelId="{816F33E3-B3D3-4C2A-8680-E5F31B7CB490}" srcId="{1F5AFE97-F0BB-4CA9-8E47-8BDC6B57BC40}" destId="{EA148E21-06DE-4BCF-B951-0A757FED674E}" srcOrd="34" destOrd="0" parTransId="{1FE6C4DE-C80D-44C0-95D4-7F41F812EC9E}" sibTransId="{B8BE27AC-9744-41A3-96C1-35360996EF82}"/>
    <dgm:cxn modelId="{1FE91CE7-0341-4DB1-8108-D630EE28A223}" type="presOf" srcId="{A521CD10-F66F-4E92-89CD-F68A4FAD556D}" destId="{956C7D99-54F7-483B-A517-3EBE66F6E920}" srcOrd="0" destOrd="0" presId="urn:microsoft.com/office/officeart/2008/layout/LinedList"/>
    <dgm:cxn modelId="{FE40BAE7-1159-4589-BDEA-A5CC57571713}" type="presOf" srcId="{AD10E632-15C7-48C2-BF8F-94E10DEE4AC4}" destId="{F072E86B-0096-4699-9BD1-ABE43CEFC75B}" srcOrd="0" destOrd="0" presId="urn:microsoft.com/office/officeart/2008/layout/LinedList"/>
    <dgm:cxn modelId="{FF3ED8E7-873D-49C9-B103-0C97F165EA6F}" srcId="{1F5AFE97-F0BB-4CA9-8E47-8BDC6B57BC40}" destId="{682D1C56-5121-45A6-A835-53E376565904}" srcOrd="12" destOrd="0" parTransId="{01C18E56-943E-47B9-BF6C-F91D2C2ECF9B}" sibTransId="{08C6B75B-4A2A-4CFB-8043-734C4A8F8D23}"/>
    <dgm:cxn modelId="{CC6807ED-424A-4C4F-AADC-6A6B238C9060}" srcId="{1F5AFE97-F0BB-4CA9-8E47-8BDC6B57BC40}" destId="{77151CEC-EDFC-479D-861E-5C636DDBD728}" srcOrd="8" destOrd="0" parTransId="{E2821716-AC6B-4EAF-8B13-818855B7A23F}" sibTransId="{46E9BE2A-B92A-4B65-A9E5-7A5FB54D935D}"/>
    <dgm:cxn modelId="{A5F54DEE-20C3-4D25-94FD-42654F5A4820}" srcId="{1F5AFE97-F0BB-4CA9-8E47-8BDC6B57BC40}" destId="{979DBE86-312A-4F69-863B-CB612D73677B}" srcOrd="27" destOrd="0" parTransId="{3E174371-4513-4E49-827E-6680EA8CDF66}" sibTransId="{B8D8B707-2FFB-4CCA-AD16-0CC39A445195}"/>
    <dgm:cxn modelId="{BDA6AFEF-6959-4559-8EC7-7016AFCFDB3A}" srcId="{1F5AFE97-F0BB-4CA9-8E47-8BDC6B57BC40}" destId="{A2E50289-CD3A-4D75-8D4A-B0C37ACAB81B}" srcOrd="16" destOrd="0" parTransId="{07FAF3F7-5C33-4DDB-B9C2-516A69A42DEA}" sibTransId="{4C695249-7A05-4C1E-82BF-7D731698DCE9}"/>
    <dgm:cxn modelId="{2558B2EF-E47F-4513-A97E-1289AB44407B}" srcId="{1F5AFE97-F0BB-4CA9-8E47-8BDC6B57BC40}" destId="{469569C0-B092-44B0-B4AF-C2CCE2DD8EE7}" srcOrd="29" destOrd="0" parTransId="{4C99287C-E7DA-4D9C-B7DD-AF1CC0C09C62}" sibTransId="{584D9864-C933-47AD-B85F-38C215BC4C87}"/>
    <dgm:cxn modelId="{4BF4D0F0-9316-4C55-94C7-590DBAB46638}" type="presOf" srcId="{6F5446EB-E692-413D-86FB-3B20E38560B4}" destId="{9100DCB7-A19A-4325-82B3-E12FC5A15756}" srcOrd="0" destOrd="0" presId="urn:microsoft.com/office/officeart/2008/layout/LinedList"/>
    <dgm:cxn modelId="{9EF3A5EE-48B9-4274-A818-43C26B04681B}" type="presParOf" srcId="{BAB728B6-F674-4A35-B91A-9140E60690CA}" destId="{A6CDB01D-45DF-4451-9C8F-CA4877CC7573}" srcOrd="0" destOrd="0" presId="urn:microsoft.com/office/officeart/2008/layout/LinedList"/>
    <dgm:cxn modelId="{AFE29F79-50FA-4E82-99AD-2E309D054B03}" type="presParOf" srcId="{BAB728B6-F674-4A35-B91A-9140E60690CA}" destId="{9C7D7F6C-93EF-4A49-8BD1-D03697B0AF1F}" srcOrd="1" destOrd="0" presId="urn:microsoft.com/office/officeart/2008/layout/LinedList"/>
    <dgm:cxn modelId="{CE754AFC-F22F-4960-9A74-A0D1021E0A52}" type="presParOf" srcId="{9C7D7F6C-93EF-4A49-8BD1-D03697B0AF1F}" destId="{50D841D2-FF89-450F-83FE-47665EF55D7D}" srcOrd="0" destOrd="0" presId="urn:microsoft.com/office/officeart/2008/layout/LinedList"/>
    <dgm:cxn modelId="{A85F9CF5-961B-4F86-AD25-AC49EC17941C}" type="presParOf" srcId="{9C7D7F6C-93EF-4A49-8BD1-D03697B0AF1F}" destId="{DEEFC023-0D79-4A7F-883B-9D7E707E575A}" srcOrd="1" destOrd="0" presId="urn:microsoft.com/office/officeart/2008/layout/LinedList"/>
    <dgm:cxn modelId="{36D5BF38-8CEF-4F72-A631-5B53D3C9C72F}" type="presParOf" srcId="{BAB728B6-F674-4A35-B91A-9140E60690CA}" destId="{83089EBB-F8A3-4C27-B77D-33657A35CEF3}" srcOrd="2" destOrd="0" presId="urn:microsoft.com/office/officeart/2008/layout/LinedList"/>
    <dgm:cxn modelId="{DAADF5AB-DA1D-4D67-8859-3F4E56B3F847}" type="presParOf" srcId="{BAB728B6-F674-4A35-B91A-9140E60690CA}" destId="{FF989C15-A4AF-4B61-B3F1-396C82F9E29A}" srcOrd="3" destOrd="0" presId="urn:microsoft.com/office/officeart/2008/layout/LinedList"/>
    <dgm:cxn modelId="{E03FAB80-A2A9-47A7-9049-524245C03A41}" type="presParOf" srcId="{FF989C15-A4AF-4B61-B3F1-396C82F9E29A}" destId="{DF8D77FF-3AB8-4E16-B713-EFCD475CF942}" srcOrd="0" destOrd="0" presId="urn:microsoft.com/office/officeart/2008/layout/LinedList"/>
    <dgm:cxn modelId="{14316109-2910-4D81-B890-3EA43AB3DB07}" type="presParOf" srcId="{FF989C15-A4AF-4B61-B3F1-396C82F9E29A}" destId="{E2FCCB40-415B-4B91-B144-ECF1D67C8A59}" srcOrd="1" destOrd="0" presId="urn:microsoft.com/office/officeart/2008/layout/LinedList"/>
    <dgm:cxn modelId="{4C17E9B2-FD21-4D6E-9180-DD8A6406B74B}" type="presParOf" srcId="{BAB728B6-F674-4A35-B91A-9140E60690CA}" destId="{F48B2192-CDED-49F8-AB30-D2D72894B69E}" srcOrd="4" destOrd="0" presId="urn:microsoft.com/office/officeart/2008/layout/LinedList"/>
    <dgm:cxn modelId="{4F3ABC94-3D48-4D66-AFC5-D89C2E50FBE3}" type="presParOf" srcId="{BAB728B6-F674-4A35-B91A-9140E60690CA}" destId="{6450EF41-196A-4B41-AE55-A9DB0168DA92}" srcOrd="5" destOrd="0" presId="urn:microsoft.com/office/officeart/2008/layout/LinedList"/>
    <dgm:cxn modelId="{C0A95E35-2F96-4897-B387-51219DF20CC4}" type="presParOf" srcId="{6450EF41-196A-4B41-AE55-A9DB0168DA92}" destId="{35AB4769-0D2B-4F69-BC10-31E8EFD4CFBC}" srcOrd="0" destOrd="0" presId="urn:microsoft.com/office/officeart/2008/layout/LinedList"/>
    <dgm:cxn modelId="{2B5B1BE7-852A-47B7-9ED9-11275EDFF077}" type="presParOf" srcId="{6450EF41-196A-4B41-AE55-A9DB0168DA92}" destId="{AD1AED4F-FDEF-4D52-AD7C-030FAD4C00C1}" srcOrd="1" destOrd="0" presId="urn:microsoft.com/office/officeart/2008/layout/LinedList"/>
    <dgm:cxn modelId="{F9D32934-A64B-463F-A3DE-1C5E52A89891}" type="presParOf" srcId="{BAB728B6-F674-4A35-B91A-9140E60690CA}" destId="{EC8BD6EB-6E33-488E-84F0-F7671861B5E0}" srcOrd="6" destOrd="0" presId="urn:microsoft.com/office/officeart/2008/layout/LinedList"/>
    <dgm:cxn modelId="{F9C98EDB-80D6-418B-BBFF-88DA1A5BA891}" type="presParOf" srcId="{BAB728B6-F674-4A35-B91A-9140E60690CA}" destId="{C10B0B51-5A86-4F74-9DBD-AC219DE5F11B}" srcOrd="7" destOrd="0" presId="urn:microsoft.com/office/officeart/2008/layout/LinedList"/>
    <dgm:cxn modelId="{1651793C-BF54-433A-93F4-8531D5A05867}" type="presParOf" srcId="{C10B0B51-5A86-4F74-9DBD-AC219DE5F11B}" destId="{28AA11A2-B6D3-4EA3-95EE-AC460B6DC162}" srcOrd="0" destOrd="0" presId="urn:microsoft.com/office/officeart/2008/layout/LinedList"/>
    <dgm:cxn modelId="{B954071A-D47F-4FF6-8B81-1D60DF8C20AA}" type="presParOf" srcId="{C10B0B51-5A86-4F74-9DBD-AC219DE5F11B}" destId="{7D2EA5A4-8580-4663-8C59-6A423C0595EA}" srcOrd="1" destOrd="0" presId="urn:microsoft.com/office/officeart/2008/layout/LinedList"/>
    <dgm:cxn modelId="{C22980CF-A249-446B-A983-0BE2A06C4BA6}" type="presParOf" srcId="{BAB728B6-F674-4A35-B91A-9140E60690CA}" destId="{94D5ED30-FBC9-42FD-8CBE-701807EFA544}" srcOrd="8" destOrd="0" presId="urn:microsoft.com/office/officeart/2008/layout/LinedList"/>
    <dgm:cxn modelId="{F14F266B-9AA9-4473-85FB-DFBFDF2D3FEB}" type="presParOf" srcId="{BAB728B6-F674-4A35-B91A-9140E60690CA}" destId="{5BF9A270-F933-41F5-9FE5-449548601317}" srcOrd="9" destOrd="0" presId="urn:microsoft.com/office/officeart/2008/layout/LinedList"/>
    <dgm:cxn modelId="{800DB312-ED3B-4510-8EFA-80143DB755E4}" type="presParOf" srcId="{5BF9A270-F933-41F5-9FE5-449548601317}" destId="{F80E8C9D-E165-4AF1-84D4-68141DC6B35E}" srcOrd="0" destOrd="0" presId="urn:microsoft.com/office/officeart/2008/layout/LinedList"/>
    <dgm:cxn modelId="{95B115A2-96C0-42FC-A466-9C9495668945}" type="presParOf" srcId="{5BF9A270-F933-41F5-9FE5-449548601317}" destId="{E361A304-8A14-4F88-A336-0840A00862C8}" srcOrd="1" destOrd="0" presId="urn:microsoft.com/office/officeart/2008/layout/LinedList"/>
    <dgm:cxn modelId="{1156085E-F9F8-4D44-A0DA-A3F64DF82F13}" type="presParOf" srcId="{BAB728B6-F674-4A35-B91A-9140E60690CA}" destId="{9AA6C71A-2E8F-467F-97B2-B1E6D52A190D}" srcOrd="10" destOrd="0" presId="urn:microsoft.com/office/officeart/2008/layout/LinedList"/>
    <dgm:cxn modelId="{024278B0-B0D4-4D3E-8C75-EA216E848888}" type="presParOf" srcId="{BAB728B6-F674-4A35-B91A-9140E60690CA}" destId="{F5356023-0BA9-41AC-B7B8-AA063BC817BF}" srcOrd="11" destOrd="0" presId="urn:microsoft.com/office/officeart/2008/layout/LinedList"/>
    <dgm:cxn modelId="{9AD3C3C7-2DB9-41D0-BA20-988A1D1DE061}" type="presParOf" srcId="{F5356023-0BA9-41AC-B7B8-AA063BC817BF}" destId="{125E3DF5-4B6B-437A-BB94-9497209E39F0}" srcOrd="0" destOrd="0" presId="urn:microsoft.com/office/officeart/2008/layout/LinedList"/>
    <dgm:cxn modelId="{9C9626F7-E927-4BDB-9F50-E052540AD570}" type="presParOf" srcId="{F5356023-0BA9-41AC-B7B8-AA063BC817BF}" destId="{4C60220D-0599-4505-8D31-3CD03F17CF9D}" srcOrd="1" destOrd="0" presId="urn:microsoft.com/office/officeart/2008/layout/LinedList"/>
    <dgm:cxn modelId="{5E6992C1-5F32-46EC-95E7-8E5EFA95F492}" type="presParOf" srcId="{BAB728B6-F674-4A35-B91A-9140E60690CA}" destId="{2CE12E23-46C9-4BCD-A006-4385CE542A58}" srcOrd="12" destOrd="0" presId="urn:microsoft.com/office/officeart/2008/layout/LinedList"/>
    <dgm:cxn modelId="{C4FA5EEA-875A-4A6C-9111-6C254F438089}" type="presParOf" srcId="{BAB728B6-F674-4A35-B91A-9140E60690CA}" destId="{9E8EDE70-0EE5-4108-A130-B2DE4FB8F0A7}" srcOrd="13" destOrd="0" presId="urn:microsoft.com/office/officeart/2008/layout/LinedList"/>
    <dgm:cxn modelId="{C4217AC3-A3B1-4E73-82BA-F6D1EDE1217F}" type="presParOf" srcId="{9E8EDE70-0EE5-4108-A130-B2DE4FB8F0A7}" destId="{6752B29C-B9CD-4173-BA55-F62B84494C5C}" srcOrd="0" destOrd="0" presId="urn:microsoft.com/office/officeart/2008/layout/LinedList"/>
    <dgm:cxn modelId="{E61D4BBB-43AB-4716-8786-81E7D4719074}" type="presParOf" srcId="{9E8EDE70-0EE5-4108-A130-B2DE4FB8F0A7}" destId="{69ED9E9D-36D0-470B-80B3-CD1B7620994D}" srcOrd="1" destOrd="0" presId="urn:microsoft.com/office/officeart/2008/layout/LinedList"/>
    <dgm:cxn modelId="{64E387A4-BAD1-4D35-9ABB-74CE64798837}" type="presParOf" srcId="{BAB728B6-F674-4A35-B91A-9140E60690CA}" destId="{031A6358-072A-4667-BFB0-7BF893E7FFD6}" srcOrd="14" destOrd="0" presId="urn:microsoft.com/office/officeart/2008/layout/LinedList"/>
    <dgm:cxn modelId="{39A92BE8-B5C3-4333-884C-4DFCDA456BDB}" type="presParOf" srcId="{BAB728B6-F674-4A35-B91A-9140E60690CA}" destId="{C802B983-FC30-44F9-ACA5-92335E952ABD}" srcOrd="15" destOrd="0" presId="urn:microsoft.com/office/officeart/2008/layout/LinedList"/>
    <dgm:cxn modelId="{8AEB3F69-D660-4FA4-B533-49FE32C232F9}" type="presParOf" srcId="{C802B983-FC30-44F9-ACA5-92335E952ABD}" destId="{E66EFACC-897A-4BAD-B5B0-6C063341705C}" srcOrd="0" destOrd="0" presId="urn:microsoft.com/office/officeart/2008/layout/LinedList"/>
    <dgm:cxn modelId="{A32730EC-CB79-43F2-B7C9-185A8475CF9B}" type="presParOf" srcId="{C802B983-FC30-44F9-ACA5-92335E952ABD}" destId="{74018B24-F991-4BA4-B5B2-FF1D68951C09}" srcOrd="1" destOrd="0" presId="urn:microsoft.com/office/officeart/2008/layout/LinedList"/>
    <dgm:cxn modelId="{594C881A-AC55-40EE-86F6-BF8E51AD5E08}" type="presParOf" srcId="{BAB728B6-F674-4A35-B91A-9140E60690CA}" destId="{3B867A50-B3D7-4072-941A-06F91CE0BBFD}" srcOrd="16" destOrd="0" presId="urn:microsoft.com/office/officeart/2008/layout/LinedList"/>
    <dgm:cxn modelId="{5347104E-3B45-4EE2-B522-44AF84A06630}" type="presParOf" srcId="{BAB728B6-F674-4A35-B91A-9140E60690CA}" destId="{CF8439BC-6C70-4C8E-A358-60147091A4EF}" srcOrd="17" destOrd="0" presId="urn:microsoft.com/office/officeart/2008/layout/LinedList"/>
    <dgm:cxn modelId="{BB40B067-25A8-4C4B-B5DD-493FF8A12A63}" type="presParOf" srcId="{CF8439BC-6C70-4C8E-A358-60147091A4EF}" destId="{87C1427B-3546-4BEA-9516-4BBF16B03C73}" srcOrd="0" destOrd="0" presId="urn:microsoft.com/office/officeart/2008/layout/LinedList"/>
    <dgm:cxn modelId="{6917FB2E-E991-4B75-9614-E607768E2D72}" type="presParOf" srcId="{CF8439BC-6C70-4C8E-A358-60147091A4EF}" destId="{16942A7A-AD9D-438A-A21A-1994B6D022BA}" srcOrd="1" destOrd="0" presId="urn:microsoft.com/office/officeart/2008/layout/LinedList"/>
    <dgm:cxn modelId="{CAC57039-BAA9-4D3B-87B6-141FBAB9B0C4}" type="presParOf" srcId="{BAB728B6-F674-4A35-B91A-9140E60690CA}" destId="{C7364BD1-BF1D-4662-AA82-E708DB3805C7}" srcOrd="18" destOrd="0" presId="urn:microsoft.com/office/officeart/2008/layout/LinedList"/>
    <dgm:cxn modelId="{64D0DBF4-8716-4CBB-8F49-604615D7FA2D}" type="presParOf" srcId="{BAB728B6-F674-4A35-B91A-9140E60690CA}" destId="{2C4B3495-1F93-4F51-8ECD-CB685A18E1E5}" srcOrd="19" destOrd="0" presId="urn:microsoft.com/office/officeart/2008/layout/LinedList"/>
    <dgm:cxn modelId="{BCDD5B5F-FCB2-49E8-A7AB-4665BD650634}" type="presParOf" srcId="{2C4B3495-1F93-4F51-8ECD-CB685A18E1E5}" destId="{E2CF5FAB-8F0A-489B-B555-F5403A2BDFF4}" srcOrd="0" destOrd="0" presId="urn:microsoft.com/office/officeart/2008/layout/LinedList"/>
    <dgm:cxn modelId="{A7414B6F-76DD-4F49-A440-0D9372F73A7D}" type="presParOf" srcId="{2C4B3495-1F93-4F51-8ECD-CB685A18E1E5}" destId="{F570D3CD-24AB-4C3B-9D37-5C2685054222}" srcOrd="1" destOrd="0" presId="urn:microsoft.com/office/officeart/2008/layout/LinedList"/>
    <dgm:cxn modelId="{2A3355A7-3CC7-4514-BF49-B5122598C3C1}" type="presParOf" srcId="{BAB728B6-F674-4A35-B91A-9140E60690CA}" destId="{A328512E-0537-4529-8E55-30F1A3A8F1A9}" srcOrd="20" destOrd="0" presId="urn:microsoft.com/office/officeart/2008/layout/LinedList"/>
    <dgm:cxn modelId="{A2EB80E5-CD9D-48BD-950E-7678A16D4FCD}" type="presParOf" srcId="{BAB728B6-F674-4A35-B91A-9140E60690CA}" destId="{67309117-AEE9-4E6F-9C06-665DF553F197}" srcOrd="21" destOrd="0" presId="urn:microsoft.com/office/officeart/2008/layout/LinedList"/>
    <dgm:cxn modelId="{13EBDD09-004F-488A-A3F5-05FCAE208195}" type="presParOf" srcId="{67309117-AEE9-4E6F-9C06-665DF553F197}" destId="{F579C8E1-EA95-42E9-85F7-F934FB953EA4}" srcOrd="0" destOrd="0" presId="urn:microsoft.com/office/officeart/2008/layout/LinedList"/>
    <dgm:cxn modelId="{7716EAD9-7D43-442B-84D1-34F6FF7D465B}" type="presParOf" srcId="{67309117-AEE9-4E6F-9C06-665DF553F197}" destId="{07FAAAC2-7099-462C-B7BC-6BEDC4BD7D3A}" srcOrd="1" destOrd="0" presId="urn:microsoft.com/office/officeart/2008/layout/LinedList"/>
    <dgm:cxn modelId="{168E3F13-6624-4140-94A0-F77BDB71AF5B}" type="presParOf" srcId="{BAB728B6-F674-4A35-B91A-9140E60690CA}" destId="{B054FE2B-B8C1-4259-9CD3-4C92DB798AC1}" srcOrd="22" destOrd="0" presId="urn:microsoft.com/office/officeart/2008/layout/LinedList"/>
    <dgm:cxn modelId="{5F921A4E-9C94-4FF9-9688-58910BDCF19B}" type="presParOf" srcId="{BAB728B6-F674-4A35-B91A-9140E60690CA}" destId="{242CA6BD-46A4-4109-B1FB-D6AAC3111E5B}" srcOrd="23" destOrd="0" presId="urn:microsoft.com/office/officeart/2008/layout/LinedList"/>
    <dgm:cxn modelId="{64C06D2A-E45A-4093-BE19-B35F6ACE2B9C}" type="presParOf" srcId="{242CA6BD-46A4-4109-B1FB-D6AAC3111E5B}" destId="{58BF736C-E33E-43DD-BDED-E33320EDB4E7}" srcOrd="0" destOrd="0" presId="urn:microsoft.com/office/officeart/2008/layout/LinedList"/>
    <dgm:cxn modelId="{FE578068-43EC-424B-9565-758181632F06}" type="presParOf" srcId="{242CA6BD-46A4-4109-B1FB-D6AAC3111E5B}" destId="{1F10A9D3-7F3C-4EC4-A1C9-9939AF4C1DEB}" srcOrd="1" destOrd="0" presId="urn:microsoft.com/office/officeart/2008/layout/LinedList"/>
    <dgm:cxn modelId="{ADFE3366-D12D-4920-B465-CEF8CA826D2A}" type="presParOf" srcId="{BAB728B6-F674-4A35-B91A-9140E60690CA}" destId="{4023405E-97C8-46C1-BDE6-C2165C079E83}" srcOrd="24" destOrd="0" presId="urn:microsoft.com/office/officeart/2008/layout/LinedList"/>
    <dgm:cxn modelId="{66F8CE42-C589-466A-A028-1A899041181F}" type="presParOf" srcId="{BAB728B6-F674-4A35-B91A-9140E60690CA}" destId="{E50654ED-26ED-490F-B7F3-F2E874962D23}" srcOrd="25" destOrd="0" presId="urn:microsoft.com/office/officeart/2008/layout/LinedList"/>
    <dgm:cxn modelId="{934A2192-73CA-4896-BA31-8F7664829BF1}" type="presParOf" srcId="{E50654ED-26ED-490F-B7F3-F2E874962D23}" destId="{D6E66DEF-9DE6-44DA-BEE6-36B66F47D32E}" srcOrd="0" destOrd="0" presId="urn:microsoft.com/office/officeart/2008/layout/LinedList"/>
    <dgm:cxn modelId="{88FC80DD-8E9A-4013-8BB1-486189B118F9}" type="presParOf" srcId="{E50654ED-26ED-490F-B7F3-F2E874962D23}" destId="{7907F480-819E-4F12-9F2B-7BA3B2EC6B3C}" srcOrd="1" destOrd="0" presId="urn:microsoft.com/office/officeart/2008/layout/LinedList"/>
    <dgm:cxn modelId="{37685DCE-F1B7-43DF-AB18-2194E82E47CF}" type="presParOf" srcId="{BAB728B6-F674-4A35-B91A-9140E60690CA}" destId="{8808A7D9-5182-4F80-8053-98DB5B6FA94B}" srcOrd="26" destOrd="0" presId="urn:microsoft.com/office/officeart/2008/layout/LinedList"/>
    <dgm:cxn modelId="{FB44C79C-F108-4F4C-832A-963A59F05A0F}" type="presParOf" srcId="{BAB728B6-F674-4A35-B91A-9140E60690CA}" destId="{B4A22AB0-CF11-43FB-9DB8-F62B592D2B53}" srcOrd="27" destOrd="0" presId="urn:microsoft.com/office/officeart/2008/layout/LinedList"/>
    <dgm:cxn modelId="{8E345726-E442-4F25-8568-F7FBB34B24B8}" type="presParOf" srcId="{B4A22AB0-CF11-43FB-9DB8-F62B592D2B53}" destId="{C0D711D1-3D26-4BA2-8C85-15CFAE0A88CC}" srcOrd="0" destOrd="0" presId="urn:microsoft.com/office/officeart/2008/layout/LinedList"/>
    <dgm:cxn modelId="{8D45DD52-6334-4E8E-B92B-9CE7FE55EE23}" type="presParOf" srcId="{B4A22AB0-CF11-43FB-9DB8-F62B592D2B53}" destId="{C6FA4F08-4E3E-4C86-8DDC-404FDA9A59C7}" srcOrd="1" destOrd="0" presId="urn:microsoft.com/office/officeart/2008/layout/LinedList"/>
    <dgm:cxn modelId="{6D9E70C3-D81E-4974-B63E-7A135215D31D}" type="presParOf" srcId="{BAB728B6-F674-4A35-B91A-9140E60690CA}" destId="{07EC2ADE-FAF2-4564-86AE-A375A8EE7514}" srcOrd="28" destOrd="0" presId="urn:microsoft.com/office/officeart/2008/layout/LinedList"/>
    <dgm:cxn modelId="{31FFB239-0790-44EB-8523-7C8419DED754}" type="presParOf" srcId="{BAB728B6-F674-4A35-B91A-9140E60690CA}" destId="{4D9A6090-B09A-42FF-A0F2-BB24BBCD942F}" srcOrd="29" destOrd="0" presId="urn:microsoft.com/office/officeart/2008/layout/LinedList"/>
    <dgm:cxn modelId="{F3EBC091-A2DD-43A1-A8CF-8CBCFFB2A1D3}" type="presParOf" srcId="{4D9A6090-B09A-42FF-A0F2-BB24BBCD942F}" destId="{D0C83A17-A5A9-499C-9145-8F52C1DF8FC4}" srcOrd="0" destOrd="0" presId="urn:microsoft.com/office/officeart/2008/layout/LinedList"/>
    <dgm:cxn modelId="{86031D39-D477-4CE6-B23C-1308E9330FBF}" type="presParOf" srcId="{4D9A6090-B09A-42FF-A0F2-BB24BBCD942F}" destId="{766A512B-7F8E-45C5-BCAA-00E8A1617965}" srcOrd="1" destOrd="0" presId="urn:microsoft.com/office/officeart/2008/layout/LinedList"/>
    <dgm:cxn modelId="{A0C521E6-A4C5-43FB-8832-8D0359B0E23A}" type="presParOf" srcId="{BAB728B6-F674-4A35-B91A-9140E60690CA}" destId="{E9633575-BCAF-4437-8C1E-56A4CE01B35F}" srcOrd="30" destOrd="0" presId="urn:microsoft.com/office/officeart/2008/layout/LinedList"/>
    <dgm:cxn modelId="{EC95D885-C72A-4AA5-839B-9E16F0C591D3}" type="presParOf" srcId="{BAB728B6-F674-4A35-B91A-9140E60690CA}" destId="{B75132CA-E494-467C-8EAD-B46B8BF7FDF5}" srcOrd="31" destOrd="0" presId="urn:microsoft.com/office/officeart/2008/layout/LinedList"/>
    <dgm:cxn modelId="{F132E67D-3185-41F1-A151-786E0367507D}" type="presParOf" srcId="{B75132CA-E494-467C-8EAD-B46B8BF7FDF5}" destId="{805BACEB-968C-49C4-95D4-F6278058E557}" srcOrd="0" destOrd="0" presId="urn:microsoft.com/office/officeart/2008/layout/LinedList"/>
    <dgm:cxn modelId="{7F5C270F-9E7B-4183-A98E-88625780DA68}" type="presParOf" srcId="{B75132CA-E494-467C-8EAD-B46B8BF7FDF5}" destId="{C467B0ED-2C59-40A7-B5EE-01A9BCD86ACD}" srcOrd="1" destOrd="0" presId="urn:microsoft.com/office/officeart/2008/layout/LinedList"/>
    <dgm:cxn modelId="{B0132843-A6D5-4A4F-B9B5-D15D021D1AFE}" type="presParOf" srcId="{BAB728B6-F674-4A35-B91A-9140E60690CA}" destId="{28AC168D-4326-4E0D-96EE-7DDE3C0BFB6F}" srcOrd="32" destOrd="0" presId="urn:microsoft.com/office/officeart/2008/layout/LinedList"/>
    <dgm:cxn modelId="{6191E1B2-2D21-4346-8B7E-17969B765B41}" type="presParOf" srcId="{BAB728B6-F674-4A35-B91A-9140E60690CA}" destId="{BA47A723-93B3-4433-956C-64433AE61DA2}" srcOrd="33" destOrd="0" presId="urn:microsoft.com/office/officeart/2008/layout/LinedList"/>
    <dgm:cxn modelId="{ACB32158-5647-43F5-82CE-3C55A7FF77A4}" type="presParOf" srcId="{BA47A723-93B3-4433-956C-64433AE61DA2}" destId="{00101A26-4611-4393-BC2A-FAE69A922AF6}" srcOrd="0" destOrd="0" presId="urn:microsoft.com/office/officeart/2008/layout/LinedList"/>
    <dgm:cxn modelId="{D3EF44EA-3F91-4E0A-BC07-ECA364A39F14}" type="presParOf" srcId="{BA47A723-93B3-4433-956C-64433AE61DA2}" destId="{7594AD64-E824-48FF-965D-3EADE22186E3}" srcOrd="1" destOrd="0" presId="urn:microsoft.com/office/officeart/2008/layout/LinedList"/>
    <dgm:cxn modelId="{FA04363E-FBE6-473F-A260-5E83E5D6F0D1}" type="presParOf" srcId="{BAB728B6-F674-4A35-B91A-9140E60690CA}" destId="{CADBD8FE-AECC-496D-8342-9829F455B1F9}" srcOrd="34" destOrd="0" presId="urn:microsoft.com/office/officeart/2008/layout/LinedList"/>
    <dgm:cxn modelId="{5CB31671-E9F7-494C-813D-B974D4E14712}" type="presParOf" srcId="{BAB728B6-F674-4A35-B91A-9140E60690CA}" destId="{7AB04021-0B10-408C-AFA2-7CE4B0148ECC}" srcOrd="35" destOrd="0" presId="urn:microsoft.com/office/officeart/2008/layout/LinedList"/>
    <dgm:cxn modelId="{D483ED92-B05A-4B98-BD96-7D26429532ED}" type="presParOf" srcId="{7AB04021-0B10-408C-AFA2-7CE4B0148ECC}" destId="{0B10FFF4-3715-4061-80BC-4D609DFB6560}" srcOrd="0" destOrd="0" presId="urn:microsoft.com/office/officeart/2008/layout/LinedList"/>
    <dgm:cxn modelId="{DC10AB4D-DA23-4643-8520-1AEAD9C02C61}" type="presParOf" srcId="{7AB04021-0B10-408C-AFA2-7CE4B0148ECC}" destId="{A13881BF-37C5-45C3-9E3A-0D955272B2F7}" srcOrd="1" destOrd="0" presId="urn:microsoft.com/office/officeart/2008/layout/LinedList"/>
    <dgm:cxn modelId="{AC1C1C89-FD9E-443B-9561-94A81ADB16D8}" type="presParOf" srcId="{BAB728B6-F674-4A35-B91A-9140E60690CA}" destId="{4EB54206-C6E6-4F29-A3D7-3BF2281CE680}" srcOrd="36" destOrd="0" presId="urn:microsoft.com/office/officeart/2008/layout/LinedList"/>
    <dgm:cxn modelId="{965AA516-EBA9-41D6-B1E6-9D9C1F0C5E59}" type="presParOf" srcId="{BAB728B6-F674-4A35-B91A-9140E60690CA}" destId="{981982CC-E695-48F2-8BCA-51A432659F85}" srcOrd="37" destOrd="0" presId="urn:microsoft.com/office/officeart/2008/layout/LinedList"/>
    <dgm:cxn modelId="{615C649D-B02C-4EDF-AB3B-3F7BB80794BB}" type="presParOf" srcId="{981982CC-E695-48F2-8BCA-51A432659F85}" destId="{F072E86B-0096-4699-9BD1-ABE43CEFC75B}" srcOrd="0" destOrd="0" presId="urn:microsoft.com/office/officeart/2008/layout/LinedList"/>
    <dgm:cxn modelId="{4C01E544-14A0-42BA-9E61-16677EE33BA7}" type="presParOf" srcId="{981982CC-E695-48F2-8BCA-51A432659F85}" destId="{4B938479-2765-40E0-9DC5-1C3CE1A75E59}" srcOrd="1" destOrd="0" presId="urn:microsoft.com/office/officeart/2008/layout/LinedList"/>
    <dgm:cxn modelId="{252436FA-64DF-40AE-B03B-AE794AB8A45E}" type="presParOf" srcId="{BAB728B6-F674-4A35-B91A-9140E60690CA}" destId="{CB86178A-3BE7-47AD-9586-59F211956F3A}" srcOrd="38" destOrd="0" presId="urn:microsoft.com/office/officeart/2008/layout/LinedList"/>
    <dgm:cxn modelId="{FB50EF65-7E12-4CAB-ACA5-6136671C9B40}" type="presParOf" srcId="{BAB728B6-F674-4A35-B91A-9140E60690CA}" destId="{351264BA-A99B-4856-9570-992F1D43F6E7}" srcOrd="39" destOrd="0" presId="urn:microsoft.com/office/officeart/2008/layout/LinedList"/>
    <dgm:cxn modelId="{A7266EE6-AB9B-49B2-9EB0-EF4EF1478082}" type="presParOf" srcId="{351264BA-A99B-4856-9570-992F1D43F6E7}" destId="{7544EAA9-CD8B-4956-B516-0356098D2A80}" srcOrd="0" destOrd="0" presId="urn:microsoft.com/office/officeart/2008/layout/LinedList"/>
    <dgm:cxn modelId="{B585E0EA-2F36-491F-860C-2A76DD3B2F42}" type="presParOf" srcId="{351264BA-A99B-4856-9570-992F1D43F6E7}" destId="{4263083B-3447-4E9E-967E-DC5B91E3D41C}" srcOrd="1" destOrd="0" presId="urn:microsoft.com/office/officeart/2008/layout/LinedList"/>
    <dgm:cxn modelId="{0DC4DC2C-BA34-4312-9F07-DF217967E292}" type="presParOf" srcId="{BAB728B6-F674-4A35-B91A-9140E60690CA}" destId="{F85AD698-BE49-47CA-9B84-CE1C4755E350}" srcOrd="40" destOrd="0" presId="urn:microsoft.com/office/officeart/2008/layout/LinedList"/>
    <dgm:cxn modelId="{0D376DE0-8D71-415E-B50F-256B78E9EC56}" type="presParOf" srcId="{BAB728B6-F674-4A35-B91A-9140E60690CA}" destId="{0DC4B77B-CAA1-42FD-BC26-09A40212DA42}" srcOrd="41" destOrd="0" presId="urn:microsoft.com/office/officeart/2008/layout/LinedList"/>
    <dgm:cxn modelId="{7DC6CFFF-7F8B-4E67-BC10-1A2DDFC25DF8}" type="presParOf" srcId="{0DC4B77B-CAA1-42FD-BC26-09A40212DA42}" destId="{95F0205E-4F5C-4F1C-845C-70A22273FA30}" srcOrd="0" destOrd="0" presId="urn:microsoft.com/office/officeart/2008/layout/LinedList"/>
    <dgm:cxn modelId="{1F342E53-83C8-4BBE-9744-CC7C167EB6D7}" type="presParOf" srcId="{0DC4B77B-CAA1-42FD-BC26-09A40212DA42}" destId="{23F4A8EE-813B-4EC4-8085-7F8B564699BE}" srcOrd="1" destOrd="0" presId="urn:microsoft.com/office/officeart/2008/layout/LinedList"/>
    <dgm:cxn modelId="{50FB9731-7C6C-4C3B-9818-3221D33BD92C}" type="presParOf" srcId="{BAB728B6-F674-4A35-B91A-9140E60690CA}" destId="{0C358028-947D-4EC8-9653-4FB5FF99968E}" srcOrd="42" destOrd="0" presId="urn:microsoft.com/office/officeart/2008/layout/LinedList"/>
    <dgm:cxn modelId="{2FF62CFF-E0DE-4D47-A3C8-49FB2F51C1CD}" type="presParOf" srcId="{BAB728B6-F674-4A35-B91A-9140E60690CA}" destId="{6E1F22A3-0C97-447D-B7C2-F5E7EE28B322}" srcOrd="43" destOrd="0" presId="urn:microsoft.com/office/officeart/2008/layout/LinedList"/>
    <dgm:cxn modelId="{04D48E26-0DA5-485A-BFA5-6CC41231A259}" type="presParOf" srcId="{6E1F22A3-0C97-447D-B7C2-F5E7EE28B322}" destId="{956C7D99-54F7-483B-A517-3EBE66F6E920}" srcOrd="0" destOrd="0" presId="urn:microsoft.com/office/officeart/2008/layout/LinedList"/>
    <dgm:cxn modelId="{D80C283C-B302-4673-B34E-6C30306B1880}" type="presParOf" srcId="{6E1F22A3-0C97-447D-B7C2-F5E7EE28B322}" destId="{18349F62-6F42-43DB-A4B2-B098E9F9ACDD}" srcOrd="1" destOrd="0" presId="urn:microsoft.com/office/officeart/2008/layout/LinedList"/>
    <dgm:cxn modelId="{FEBD1136-0D4D-4A51-BACC-6F21DF48D56D}" type="presParOf" srcId="{BAB728B6-F674-4A35-B91A-9140E60690CA}" destId="{1418452D-B44E-4D3D-B9CE-259BB84DA3BD}" srcOrd="44" destOrd="0" presId="urn:microsoft.com/office/officeart/2008/layout/LinedList"/>
    <dgm:cxn modelId="{508478CA-FDBE-4FFC-96C9-0F8DB203F5AC}" type="presParOf" srcId="{BAB728B6-F674-4A35-B91A-9140E60690CA}" destId="{97B5F1D8-8570-44AF-9ED2-73BE92DFC22E}" srcOrd="45" destOrd="0" presId="urn:microsoft.com/office/officeart/2008/layout/LinedList"/>
    <dgm:cxn modelId="{1B4BFD80-021A-4BB4-BE39-FE57BEB6A1F1}" type="presParOf" srcId="{97B5F1D8-8570-44AF-9ED2-73BE92DFC22E}" destId="{36A331D5-0868-447D-A947-8CE9AC7CD6D5}" srcOrd="0" destOrd="0" presId="urn:microsoft.com/office/officeart/2008/layout/LinedList"/>
    <dgm:cxn modelId="{43FE78ED-A66E-4961-9D7B-9B8424CE6BEE}" type="presParOf" srcId="{97B5F1D8-8570-44AF-9ED2-73BE92DFC22E}" destId="{07608921-243F-4709-A0D1-0AC109CAB963}" srcOrd="1" destOrd="0" presId="urn:microsoft.com/office/officeart/2008/layout/LinedList"/>
    <dgm:cxn modelId="{70387494-B614-4310-B260-DD39263C9560}" type="presParOf" srcId="{BAB728B6-F674-4A35-B91A-9140E60690CA}" destId="{0E19A893-3DD0-4599-8CDE-E245629EDB92}" srcOrd="46" destOrd="0" presId="urn:microsoft.com/office/officeart/2008/layout/LinedList"/>
    <dgm:cxn modelId="{C74036BD-9D1A-4332-9B04-F08B7BD7B2C3}" type="presParOf" srcId="{BAB728B6-F674-4A35-B91A-9140E60690CA}" destId="{E392FE2F-D5B9-4B5C-87AD-F492F78DDE2D}" srcOrd="47" destOrd="0" presId="urn:microsoft.com/office/officeart/2008/layout/LinedList"/>
    <dgm:cxn modelId="{0E7D63B4-57FC-4107-ADAD-1EAC5AE28D50}" type="presParOf" srcId="{E392FE2F-D5B9-4B5C-87AD-F492F78DDE2D}" destId="{F32D6344-70DB-4536-9246-A14F7C3F2F1C}" srcOrd="0" destOrd="0" presId="urn:microsoft.com/office/officeart/2008/layout/LinedList"/>
    <dgm:cxn modelId="{72BAAF6D-F8F8-464A-8E80-C5C46454F31C}" type="presParOf" srcId="{E392FE2F-D5B9-4B5C-87AD-F492F78DDE2D}" destId="{59BC993A-767C-4376-84DC-E687FCF79932}" srcOrd="1" destOrd="0" presId="urn:microsoft.com/office/officeart/2008/layout/LinedList"/>
    <dgm:cxn modelId="{82FBF148-E46B-4A28-8B3B-1741A1A984B6}" type="presParOf" srcId="{BAB728B6-F674-4A35-B91A-9140E60690CA}" destId="{1B359936-5BE6-4EAE-AABA-63F5C6647BEF}" srcOrd="48" destOrd="0" presId="urn:microsoft.com/office/officeart/2008/layout/LinedList"/>
    <dgm:cxn modelId="{7585C83F-B8E6-4F3C-8DE2-B8AF4C7CD2A7}" type="presParOf" srcId="{BAB728B6-F674-4A35-B91A-9140E60690CA}" destId="{DFC7763D-5188-4606-9BC4-9FC034D8D9BD}" srcOrd="49" destOrd="0" presId="urn:microsoft.com/office/officeart/2008/layout/LinedList"/>
    <dgm:cxn modelId="{8FB8E98E-71F2-4258-BBA0-FDB8A17D1DB9}" type="presParOf" srcId="{DFC7763D-5188-4606-9BC4-9FC034D8D9BD}" destId="{17C4BAC3-C392-404D-ACB0-445FED0F490B}" srcOrd="0" destOrd="0" presId="urn:microsoft.com/office/officeart/2008/layout/LinedList"/>
    <dgm:cxn modelId="{BD23CAC1-FE3D-4FDB-941A-491497609C27}" type="presParOf" srcId="{DFC7763D-5188-4606-9BC4-9FC034D8D9BD}" destId="{E504225A-ED1E-4618-9F3E-0CB18F90B7FF}" srcOrd="1" destOrd="0" presId="urn:microsoft.com/office/officeart/2008/layout/LinedList"/>
    <dgm:cxn modelId="{2B9BE9F6-3182-4CB8-94D1-CB63CFD1B1B5}" type="presParOf" srcId="{BAB728B6-F674-4A35-B91A-9140E60690CA}" destId="{845ABAE4-967B-472B-9AC2-24FE6DD03EAC}" srcOrd="50" destOrd="0" presId="urn:microsoft.com/office/officeart/2008/layout/LinedList"/>
    <dgm:cxn modelId="{16A67DB2-1D64-4C6E-9699-B20CEFA96B46}" type="presParOf" srcId="{BAB728B6-F674-4A35-B91A-9140E60690CA}" destId="{FD2CBD37-7FBF-489A-B21D-C98D18DDD183}" srcOrd="51" destOrd="0" presId="urn:microsoft.com/office/officeart/2008/layout/LinedList"/>
    <dgm:cxn modelId="{73EEF3DC-3387-4560-8029-3050B47BD206}" type="presParOf" srcId="{FD2CBD37-7FBF-489A-B21D-C98D18DDD183}" destId="{6E02F22B-757B-4CC3-B01D-581740E716B3}" srcOrd="0" destOrd="0" presId="urn:microsoft.com/office/officeart/2008/layout/LinedList"/>
    <dgm:cxn modelId="{EF637718-B70C-4636-BB99-C6BC3F48F206}" type="presParOf" srcId="{FD2CBD37-7FBF-489A-B21D-C98D18DDD183}" destId="{47FEFABF-0166-4F40-9D4F-43F5C1DC5B07}" srcOrd="1" destOrd="0" presId="urn:microsoft.com/office/officeart/2008/layout/LinedList"/>
    <dgm:cxn modelId="{982A1553-C4C9-4FF5-8E7A-0FA611EC6A65}" type="presParOf" srcId="{BAB728B6-F674-4A35-B91A-9140E60690CA}" destId="{4E99F5F4-8A34-486E-B788-4AEE303E04F6}" srcOrd="52" destOrd="0" presId="urn:microsoft.com/office/officeart/2008/layout/LinedList"/>
    <dgm:cxn modelId="{CD15CB3A-DBC7-4DA0-A4C8-8DBA65AF3A7B}" type="presParOf" srcId="{BAB728B6-F674-4A35-B91A-9140E60690CA}" destId="{9F29E858-53BF-47A5-BF9D-944049E8ADA2}" srcOrd="53" destOrd="0" presId="urn:microsoft.com/office/officeart/2008/layout/LinedList"/>
    <dgm:cxn modelId="{74625A92-AAF7-417D-BFD9-1EADD0D919C8}" type="presParOf" srcId="{9F29E858-53BF-47A5-BF9D-944049E8ADA2}" destId="{AD719D0F-6C43-4501-BE96-F1E193D9564B}" srcOrd="0" destOrd="0" presId="urn:microsoft.com/office/officeart/2008/layout/LinedList"/>
    <dgm:cxn modelId="{0B4BB1A9-C912-4A2A-BC5C-2737941DC3F2}" type="presParOf" srcId="{9F29E858-53BF-47A5-BF9D-944049E8ADA2}" destId="{F7BAD794-41D5-4C14-B3E0-677CECAF6B58}" srcOrd="1" destOrd="0" presId="urn:microsoft.com/office/officeart/2008/layout/LinedList"/>
    <dgm:cxn modelId="{5D062FB3-7BF5-4985-83D5-4C02E1279EEF}" type="presParOf" srcId="{BAB728B6-F674-4A35-B91A-9140E60690CA}" destId="{6AA4730E-C0F2-4654-85F8-52E733D9F07D}" srcOrd="54" destOrd="0" presId="urn:microsoft.com/office/officeart/2008/layout/LinedList"/>
    <dgm:cxn modelId="{5F7F7085-34C5-4834-BFA7-495377611102}" type="presParOf" srcId="{BAB728B6-F674-4A35-B91A-9140E60690CA}" destId="{7E3FDD34-1994-4DBB-92D9-8C9E776A1E4D}" srcOrd="55" destOrd="0" presId="urn:microsoft.com/office/officeart/2008/layout/LinedList"/>
    <dgm:cxn modelId="{F5930ED2-1D61-4ABC-88AC-D5314A892655}" type="presParOf" srcId="{7E3FDD34-1994-4DBB-92D9-8C9E776A1E4D}" destId="{E99D78A0-8125-4D45-B6C4-F577D1B751F9}" srcOrd="0" destOrd="0" presId="urn:microsoft.com/office/officeart/2008/layout/LinedList"/>
    <dgm:cxn modelId="{9CC6729C-217E-406C-8FB0-F1FCD68A0B15}" type="presParOf" srcId="{7E3FDD34-1994-4DBB-92D9-8C9E776A1E4D}" destId="{00786D30-B6B2-4E25-9A0A-7E0EBEAB5C0C}" srcOrd="1" destOrd="0" presId="urn:microsoft.com/office/officeart/2008/layout/LinedList"/>
    <dgm:cxn modelId="{96E16176-44C8-4509-89E9-28A1B8B157AB}" type="presParOf" srcId="{BAB728B6-F674-4A35-B91A-9140E60690CA}" destId="{6A79849B-8572-46DF-BCD9-71E909106D86}" srcOrd="56" destOrd="0" presId="urn:microsoft.com/office/officeart/2008/layout/LinedList"/>
    <dgm:cxn modelId="{79A92633-3E3A-42D4-9E98-DD169048E674}" type="presParOf" srcId="{BAB728B6-F674-4A35-B91A-9140E60690CA}" destId="{9458C505-42EF-4BC4-A0B8-235FBF0EEA16}" srcOrd="57" destOrd="0" presId="urn:microsoft.com/office/officeart/2008/layout/LinedList"/>
    <dgm:cxn modelId="{55487FB6-7EBD-4477-8E23-7AB080D6E4E8}" type="presParOf" srcId="{9458C505-42EF-4BC4-A0B8-235FBF0EEA16}" destId="{19746AEF-440A-43C4-AB89-9334D4AD1C19}" srcOrd="0" destOrd="0" presId="urn:microsoft.com/office/officeart/2008/layout/LinedList"/>
    <dgm:cxn modelId="{D17DD025-8615-4CA9-9C65-0FA0336CDD9B}" type="presParOf" srcId="{9458C505-42EF-4BC4-A0B8-235FBF0EEA16}" destId="{D31F3696-80B0-4631-A7F5-07CD4CDE83C8}" srcOrd="1" destOrd="0" presId="urn:microsoft.com/office/officeart/2008/layout/LinedList"/>
    <dgm:cxn modelId="{0BF014BD-FF65-4FCF-927C-5A5818B9354A}" type="presParOf" srcId="{BAB728B6-F674-4A35-B91A-9140E60690CA}" destId="{9AC15211-FD25-4CA0-A25A-4E8D537F3C6B}" srcOrd="58" destOrd="0" presId="urn:microsoft.com/office/officeart/2008/layout/LinedList"/>
    <dgm:cxn modelId="{D699E61E-3392-4705-83A3-AA552BD93BC0}" type="presParOf" srcId="{BAB728B6-F674-4A35-B91A-9140E60690CA}" destId="{CE235229-A02A-481F-AC14-F9326884DC10}" srcOrd="59" destOrd="0" presId="urn:microsoft.com/office/officeart/2008/layout/LinedList"/>
    <dgm:cxn modelId="{4F5D3519-845D-4DD8-A03B-E010FCDC1311}" type="presParOf" srcId="{CE235229-A02A-481F-AC14-F9326884DC10}" destId="{A73B7DC4-EB75-4AB8-9166-7EC0FA10D39C}" srcOrd="0" destOrd="0" presId="urn:microsoft.com/office/officeart/2008/layout/LinedList"/>
    <dgm:cxn modelId="{89080947-4E37-45A5-9607-B8A225058EFE}" type="presParOf" srcId="{CE235229-A02A-481F-AC14-F9326884DC10}" destId="{832C0EEE-1EA6-4DAD-B5BC-CDF4D66C9F06}" srcOrd="1" destOrd="0" presId="urn:microsoft.com/office/officeart/2008/layout/LinedList"/>
    <dgm:cxn modelId="{1BFEC4BB-DCCC-436D-8E3E-7F971DE64BE1}" type="presParOf" srcId="{BAB728B6-F674-4A35-B91A-9140E60690CA}" destId="{D3BDF842-A046-4DDF-8174-333488687E19}" srcOrd="60" destOrd="0" presId="urn:microsoft.com/office/officeart/2008/layout/LinedList"/>
    <dgm:cxn modelId="{4242FC5D-7E7C-4CC7-9F87-CE92CC9EE141}" type="presParOf" srcId="{BAB728B6-F674-4A35-B91A-9140E60690CA}" destId="{E803EE8C-F38D-4AC6-82FF-7C8192EBD042}" srcOrd="61" destOrd="0" presId="urn:microsoft.com/office/officeart/2008/layout/LinedList"/>
    <dgm:cxn modelId="{72A100D8-3048-44EB-BFFF-AB181C447182}" type="presParOf" srcId="{E803EE8C-F38D-4AC6-82FF-7C8192EBD042}" destId="{F32F2CF9-425A-4B8D-A91E-DF99E8A04750}" srcOrd="0" destOrd="0" presId="urn:microsoft.com/office/officeart/2008/layout/LinedList"/>
    <dgm:cxn modelId="{DDDE78C3-AF6C-4258-8FF2-0BBE6EAF0A17}" type="presParOf" srcId="{E803EE8C-F38D-4AC6-82FF-7C8192EBD042}" destId="{247678E9-A2F9-4DD9-B92B-CC4F8F507C36}" srcOrd="1" destOrd="0" presId="urn:microsoft.com/office/officeart/2008/layout/LinedList"/>
    <dgm:cxn modelId="{CFC04944-4668-4771-B22E-B13FCAB3D574}" type="presParOf" srcId="{BAB728B6-F674-4A35-B91A-9140E60690CA}" destId="{0E8B7303-66E1-45AB-B42B-E3C888B32EE7}" srcOrd="62" destOrd="0" presId="urn:microsoft.com/office/officeart/2008/layout/LinedList"/>
    <dgm:cxn modelId="{DBB738B0-A5D1-46B9-B3FE-54BDD76BF426}" type="presParOf" srcId="{BAB728B6-F674-4A35-B91A-9140E60690CA}" destId="{5596B009-4DE9-46BE-A197-D1897F65158C}" srcOrd="63" destOrd="0" presId="urn:microsoft.com/office/officeart/2008/layout/LinedList"/>
    <dgm:cxn modelId="{C19B385C-D974-4B91-936F-3B13DE7579D1}" type="presParOf" srcId="{5596B009-4DE9-46BE-A197-D1897F65158C}" destId="{D2C40A41-F85B-439D-B5A4-B914B9FCE209}" srcOrd="0" destOrd="0" presId="urn:microsoft.com/office/officeart/2008/layout/LinedList"/>
    <dgm:cxn modelId="{57714934-AEFF-4089-9B3A-FEBD04B52242}" type="presParOf" srcId="{5596B009-4DE9-46BE-A197-D1897F65158C}" destId="{315BA005-C987-45C8-B946-D248B558EBE8}" srcOrd="1" destOrd="0" presId="urn:microsoft.com/office/officeart/2008/layout/LinedList"/>
    <dgm:cxn modelId="{C19DB987-A62E-4066-BA94-4B2D279C70BE}" type="presParOf" srcId="{BAB728B6-F674-4A35-B91A-9140E60690CA}" destId="{77214F64-A6DC-4497-981E-1DF830CD0B12}" srcOrd="64" destOrd="0" presId="urn:microsoft.com/office/officeart/2008/layout/LinedList"/>
    <dgm:cxn modelId="{97021D14-2677-4A6E-A76F-73F9D4FF6C82}" type="presParOf" srcId="{BAB728B6-F674-4A35-B91A-9140E60690CA}" destId="{C3598CB8-B642-4D6E-86F4-DD24610FEAE8}" srcOrd="65" destOrd="0" presId="urn:microsoft.com/office/officeart/2008/layout/LinedList"/>
    <dgm:cxn modelId="{99C606F0-484C-496F-A716-E5687B887123}" type="presParOf" srcId="{C3598CB8-B642-4D6E-86F4-DD24610FEAE8}" destId="{9100DCB7-A19A-4325-82B3-E12FC5A15756}" srcOrd="0" destOrd="0" presId="urn:microsoft.com/office/officeart/2008/layout/LinedList"/>
    <dgm:cxn modelId="{232860D9-6DF5-43FF-BD6A-05D7061CB830}" type="presParOf" srcId="{C3598CB8-B642-4D6E-86F4-DD24610FEAE8}" destId="{282C5E14-41E1-4E77-9B80-FBA7728241A3}" srcOrd="1" destOrd="0" presId="urn:microsoft.com/office/officeart/2008/layout/LinedList"/>
    <dgm:cxn modelId="{6C1E5EED-4197-43D7-8E61-801FE9F95BCA}" type="presParOf" srcId="{BAB728B6-F674-4A35-B91A-9140E60690CA}" destId="{31E627F7-3673-4BDF-9FFF-65931932C922}" srcOrd="66" destOrd="0" presId="urn:microsoft.com/office/officeart/2008/layout/LinedList"/>
    <dgm:cxn modelId="{7DFFF740-6B8C-4AFC-9CDB-124C26ADF296}" type="presParOf" srcId="{BAB728B6-F674-4A35-B91A-9140E60690CA}" destId="{C5BC6C6C-1C8E-4ED8-A14D-32922EF7EAA7}" srcOrd="67" destOrd="0" presId="urn:microsoft.com/office/officeart/2008/layout/LinedList"/>
    <dgm:cxn modelId="{C61850B5-B9E9-46FA-A897-6E08AB1A8520}" type="presParOf" srcId="{C5BC6C6C-1C8E-4ED8-A14D-32922EF7EAA7}" destId="{73283B05-2848-4684-ADC0-B121558041A8}" srcOrd="0" destOrd="0" presId="urn:microsoft.com/office/officeart/2008/layout/LinedList"/>
    <dgm:cxn modelId="{0CDE3D47-5CEE-421F-B34C-92FCD469B6A4}" type="presParOf" srcId="{C5BC6C6C-1C8E-4ED8-A14D-32922EF7EAA7}" destId="{8600DD90-BE53-4A1B-A596-C8DA2E424995}" srcOrd="1" destOrd="0" presId="urn:microsoft.com/office/officeart/2008/layout/LinedList"/>
    <dgm:cxn modelId="{39436BFD-DFFD-4FE3-90F0-301E9573B1F8}" type="presParOf" srcId="{BAB728B6-F674-4A35-B91A-9140E60690CA}" destId="{E066F133-2B80-4036-8196-6A40191D90AB}" srcOrd="68" destOrd="0" presId="urn:microsoft.com/office/officeart/2008/layout/LinedList"/>
    <dgm:cxn modelId="{1B630B7F-A3ED-4F8E-BDE8-4153CD534D82}" type="presParOf" srcId="{BAB728B6-F674-4A35-B91A-9140E60690CA}" destId="{A0510B72-EEB3-4481-971F-74A3353F2E42}" srcOrd="69" destOrd="0" presId="urn:microsoft.com/office/officeart/2008/layout/LinedList"/>
    <dgm:cxn modelId="{C6FF63BC-9EDE-4C39-85BE-4C376A8F7F6C}" type="presParOf" srcId="{A0510B72-EEB3-4481-971F-74A3353F2E42}" destId="{ABF460E7-ECFC-4169-8D01-31C719582098}" srcOrd="0" destOrd="0" presId="urn:microsoft.com/office/officeart/2008/layout/LinedList"/>
    <dgm:cxn modelId="{1A4E4829-E416-4438-954E-93447CCFA4CB}" type="presParOf" srcId="{A0510B72-EEB3-4481-971F-74A3353F2E42}" destId="{5834951B-5B9A-45AA-A257-5A716362F35B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CDB01D-45DF-4451-9C8F-CA4877CC7573}">
      <dsp:nvSpPr>
        <dsp:cNvPr id="0" name=""/>
        <dsp:cNvSpPr/>
      </dsp:nvSpPr>
      <dsp:spPr>
        <a:xfrm>
          <a:off x="0" y="1095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0D841D2-FF89-450F-83FE-47665EF55D7D}">
      <dsp:nvSpPr>
        <dsp:cNvPr id="0" name=""/>
        <dsp:cNvSpPr/>
      </dsp:nvSpPr>
      <dsp:spPr>
        <a:xfrm>
          <a:off x="0" y="1095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RAZDJEL 001 </a:t>
          </a:r>
          <a:r>
            <a:rPr lang="hr-HR" sz="1200" b="1" kern="1200"/>
            <a:t>PREDSTAVNIČKA I IZVRŠNA TIJELA </a:t>
          </a:r>
          <a:endParaRPr lang="hr-HR" sz="1200" b="1" kern="1200">
            <a:latin typeface="+mn-lt"/>
          </a:endParaRPr>
        </a:p>
      </dsp:txBody>
      <dsp:txXfrm>
        <a:off x="0" y="1095"/>
        <a:ext cx="5791200" cy="256460"/>
      </dsp:txXfrm>
    </dsp:sp>
    <dsp:sp modelId="{83089EBB-F8A3-4C27-B77D-33657A35CEF3}">
      <dsp:nvSpPr>
        <dsp:cNvPr id="0" name=""/>
        <dsp:cNvSpPr/>
      </dsp:nvSpPr>
      <dsp:spPr>
        <a:xfrm>
          <a:off x="0" y="257556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F8D77FF-3AB8-4E16-B713-EFCD475CF942}">
      <dsp:nvSpPr>
        <dsp:cNvPr id="0" name=""/>
        <dsp:cNvSpPr/>
      </dsp:nvSpPr>
      <dsp:spPr>
        <a:xfrm>
          <a:off x="0" y="257556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GLAVA 00101 </a:t>
          </a:r>
          <a:r>
            <a:rPr lang="hr-HR" sz="1200" b="1" kern="1200"/>
            <a:t>PREDSTAVNIČKA I IZVRŠNA TIJELA </a:t>
          </a:r>
          <a:endParaRPr lang="hr-HR" sz="1200" b="1" kern="1200">
            <a:latin typeface="+mn-lt"/>
          </a:endParaRPr>
        </a:p>
      </dsp:txBody>
      <dsp:txXfrm>
        <a:off x="0" y="257556"/>
        <a:ext cx="5791200" cy="256460"/>
      </dsp:txXfrm>
    </dsp:sp>
    <dsp:sp modelId="{F48B2192-CDED-49F8-AB30-D2D72894B69E}">
      <dsp:nvSpPr>
        <dsp:cNvPr id="0" name=""/>
        <dsp:cNvSpPr/>
      </dsp:nvSpPr>
      <dsp:spPr>
        <a:xfrm>
          <a:off x="0" y="514017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5AB4769-0D2B-4F69-BC10-31E8EFD4CFBC}">
      <dsp:nvSpPr>
        <dsp:cNvPr id="0" name=""/>
        <dsp:cNvSpPr/>
      </dsp:nvSpPr>
      <dsp:spPr>
        <a:xfrm>
          <a:off x="0" y="514017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1001 </a:t>
          </a:r>
          <a:r>
            <a:rPr lang="hr-HR" sz="1200" b="0" kern="1200"/>
            <a:t>Financiranje redovne djelatnosti</a:t>
          </a:r>
          <a:endParaRPr lang="hr-HR" sz="1200" b="0" kern="1200">
            <a:latin typeface="+mn-lt"/>
          </a:endParaRPr>
        </a:p>
      </dsp:txBody>
      <dsp:txXfrm>
        <a:off x="0" y="514017"/>
        <a:ext cx="5791200" cy="256460"/>
      </dsp:txXfrm>
    </dsp:sp>
    <dsp:sp modelId="{EC8BD6EB-6E33-488E-84F0-F7671861B5E0}">
      <dsp:nvSpPr>
        <dsp:cNvPr id="0" name=""/>
        <dsp:cNvSpPr/>
      </dsp:nvSpPr>
      <dsp:spPr>
        <a:xfrm>
          <a:off x="0" y="770477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8AA11A2-B6D3-4EA3-95EE-AC460B6DC162}">
      <dsp:nvSpPr>
        <dsp:cNvPr id="0" name=""/>
        <dsp:cNvSpPr/>
      </dsp:nvSpPr>
      <dsp:spPr>
        <a:xfrm>
          <a:off x="0" y="770477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Program 1002 </a:t>
          </a:r>
          <a:r>
            <a:rPr lang="hr-HR" sz="1200" b="0" kern="1200"/>
            <a:t>Program financiranja ostalih aktivnosti</a:t>
          </a:r>
          <a:endParaRPr lang="hr-HR" sz="1200" b="0" kern="1200">
            <a:latin typeface="+mn-lt"/>
          </a:endParaRPr>
        </a:p>
      </dsp:txBody>
      <dsp:txXfrm>
        <a:off x="0" y="770477"/>
        <a:ext cx="5791200" cy="256460"/>
      </dsp:txXfrm>
    </dsp:sp>
    <dsp:sp modelId="{94D5ED30-FBC9-42FD-8CBE-701807EFA544}">
      <dsp:nvSpPr>
        <dsp:cNvPr id="0" name=""/>
        <dsp:cNvSpPr/>
      </dsp:nvSpPr>
      <dsp:spPr>
        <a:xfrm>
          <a:off x="0" y="1026938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0E8C9D-E165-4AF1-84D4-68141DC6B35E}">
      <dsp:nvSpPr>
        <dsp:cNvPr id="0" name=""/>
        <dsp:cNvSpPr/>
      </dsp:nvSpPr>
      <dsp:spPr>
        <a:xfrm>
          <a:off x="0" y="1026938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RAZDJEL 002  JEDINSTVENI UPRAVNI ODJEL</a:t>
          </a:r>
        </a:p>
      </dsp:txBody>
      <dsp:txXfrm>
        <a:off x="0" y="1026938"/>
        <a:ext cx="5791200" cy="256460"/>
      </dsp:txXfrm>
    </dsp:sp>
    <dsp:sp modelId="{9AA6C71A-2E8F-467F-97B2-B1E6D52A190D}">
      <dsp:nvSpPr>
        <dsp:cNvPr id="0" name=""/>
        <dsp:cNvSpPr/>
      </dsp:nvSpPr>
      <dsp:spPr>
        <a:xfrm>
          <a:off x="0" y="1283398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25E3DF5-4B6B-437A-BB94-9497209E39F0}">
      <dsp:nvSpPr>
        <dsp:cNvPr id="0" name=""/>
        <dsp:cNvSpPr/>
      </dsp:nvSpPr>
      <dsp:spPr>
        <a:xfrm>
          <a:off x="0" y="1283398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GLAVA 00201 </a:t>
          </a:r>
          <a:r>
            <a:rPr lang="hr-HR" sz="1200" b="1" kern="1200"/>
            <a:t>ODSJEK ZA OPĆE I PRAVNE POSLOVE I DRUŠTVENE DJELATNOSTI</a:t>
          </a:r>
          <a:endParaRPr lang="hr-HR" sz="1200" b="1" kern="1200">
            <a:latin typeface="+mn-lt"/>
          </a:endParaRPr>
        </a:p>
      </dsp:txBody>
      <dsp:txXfrm>
        <a:off x="0" y="1283398"/>
        <a:ext cx="5791200" cy="256460"/>
      </dsp:txXfrm>
    </dsp:sp>
    <dsp:sp modelId="{2CE12E23-46C9-4BCD-A006-4385CE542A58}">
      <dsp:nvSpPr>
        <dsp:cNvPr id="0" name=""/>
        <dsp:cNvSpPr/>
      </dsp:nvSpPr>
      <dsp:spPr>
        <a:xfrm>
          <a:off x="0" y="1539859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752B29C-B9CD-4173-BA55-F62B84494C5C}">
      <dsp:nvSpPr>
        <dsp:cNvPr id="0" name=""/>
        <dsp:cNvSpPr/>
      </dsp:nvSpPr>
      <dsp:spPr>
        <a:xfrm>
          <a:off x="0" y="1539859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1003 Javna uprava i administracija</a:t>
          </a:r>
          <a:endParaRPr lang="hr-HR" sz="1200" b="0" kern="1200">
            <a:latin typeface="+mn-lt"/>
          </a:endParaRPr>
        </a:p>
      </dsp:txBody>
      <dsp:txXfrm>
        <a:off x="0" y="1539859"/>
        <a:ext cx="5791200" cy="256460"/>
      </dsp:txXfrm>
    </dsp:sp>
    <dsp:sp modelId="{031A6358-072A-4667-BFB0-7BF893E7FFD6}">
      <dsp:nvSpPr>
        <dsp:cNvPr id="0" name=""/>
        <dsp:cNvSpPr/>
      </dsp:nvSpPr>
      <dsp:spPr>
        <a:xfrm>
          <a:off x="0" y="1796319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66EFACC-897A-4BAD-B5B0-6C063341705C}">
      <dsp:nvSpPr>
        <dsp:cNvPr id="0" name=""/>
        <dsp:cNvSpPr/>
      </dsp:nvSpPr>
      <dsp:spPr>
        <a:xfrm>
          <a:off x="0" y="1796319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1004 Zaštita od požara i civilna zaštita</a:t>
          </a:r>
          <a:endParaRPr lang="hr-HR" sz="1200" b="0" kern="1200">
            <a:latin typeface="+mn-lt"/>
          </a:endParaRPr>
        </a:p>
      </dsp:txBody>
      <dsp:txXfrm>
        <a:off x="0" y="1796319"/>
        <a:ext cx="5791200" cy="256460"/>
      </dsp:txXfrm>
    </dsp:sp>
    <dsp:sp modelId="{3B867A50-B3D7-4072-941A-06F91CE0BBFD}">
      <dsp:nvSpPr>
        <dsp:cNvPr id="0" name=""/>
        <dsp:cNvSpPr/>
      </dsp:nvSpPr>
      <dsp:spPr>
        <a:xfrm>
          <a:off x="0" y="2052780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7C1427B-3546-4BEA-9516-4BBF16B03C73}">
      <dsp:nvSpPr>
        <dsp:cNvPr id="0" name=""/>
        <dsp:cNvSpPr/>
      </dsp:nvSpPr>
      <dsp:spPr>
        <a:xfrm>
          <a:off x="0" y="2052780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1005 Dodatne usluge u zdravstvu i preventivi</a:t>
          </a:r>
          <a:endParaRPr lang="hr-HR" sz="1200" b="0" kern="1200">
            <a:latin typeface="+mn-lt"/>
          </a:endParaRPr>
        </a:p>
      </dsp:txBody>
      <dsp:txXfrm>
        <a:off x="0" y="2052780"/>
        <a:ext cx="5791200" cy="256460"/>
      </dsp:txXfrm>
    </dsp:sp>
    <dsp:sp modelId="{C7364BD1-BF1D-4662-AA82-E708DB3805C7}">
      <dsp:nvSpPr>
        <dsp:cNvPr id="0" name=""/>
        <dsp:cNvSpPr/>
      </dsp:nvSpPr>
      <dsp:spPr>
        <a:xfrm>
          <a:off x="0" y="2309240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2CF5FAB-8F0A-489B-B555-F5403A2BDFF4}">
      <dsp:nvSpPr>
        <dsp:cNvPr id="0" name=""/>
        <dsp:cNvSpPr/>
      </dsp:nvSpPr>
      <dsp:spPr>
        <a:xfrm>
          <a:off x="0" y="2309240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1006 Razvoj poduzetništva</a:t>
          </a:r>
          <a:endParaRPr lang="hr-HR" sz="1200" b="0" kern="1200">
            <a:latin typeface="+mn-lt"/>
          </a:endParaRPr>
        </a:p>
      </dsp:txBody>
      <dsp:txXfrm>
        <a:off x="0" y="2309240"/>
        <a:ext cx="5791200" cy="256460"/>
      </dsp:txXfrm>
    </dsp:sp>
    <dsp:sp modelId="{A328512E-0537-4529-8E55-30F1A3A8F1A9}">
      <dsp:nvSpPr>
        <dsp:cNvPr id="0" name=""/>
        <dsp:cNvSpPr/>
      </dsp:nvSpPr>
      <dsp:spPr>
        <a:xfrm>
          <a:off x="0" y="2565701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579C8E1-EA95-42E9-85F7-F934FB953EA4}">
      <dsp:nvSpPr>
        <dsp:cNvPr id="0" name=""/>
        <dsp:cNvSpPr/>
      </dsp:nvSpPr>
      <dsp:spPr>
        <a:xfrm>
          <a:off x="0" y="2565701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1007 Zaželi – Program zapošljavanja žena</a:t>
          </a:r>
          <a:endParaRPr lang="hr-HR" sz="1200" b="0" kern="1200">
            <a:latin typeface="+mn-lt"/>
          </a:endParaRPr>
        </a:p>
      </dsp:txBody>
      <dsp:txXfrm>
        <a:off x="0" y="2565701"/>
        <a:ext cx="5791200" cy="256460"/>
      </dsp:txXfrm>
    </dsp:sp>
    <dsp:sp modelId="{B054FE2B-B8C1-4259-9CD3-4C92DB798AC1}">
      <dsp:nvSpPr>
        <dsp:cNvPr id="0" name=""/>
        <dsp:cNvSpPr/>
      </dsp:nvSpPr>
      <dsp:spPr>
        <a:xfrm>
          <a:off x="0" y="2822161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8BF736C-E33E-43DD-BDED-E33320EDB4E7}">
      <dsp:nvSpPr>
        <dsp:cNvPr id="0" name=""/>
        <dsp:cNvSpPr/>
      </dsp:nvSpPr>
      <dsp:spPr>
        <a:xfrm>
          <a:off x="0" y="2822161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1008 Program javnih potreba u kulturi</a:t>
          </a:r>
          <a:endParaRPr lang="hr-HR" sz="1200" b="0" kern="1200">
            <a:latin typeface="+mn-lt"/>
          </a:endParaRPr>
        </a:p>
      </dsp:txBody>
      <dsp:txXfrm>
        <a:off x="0" y="2822161"/>
        <a:ext cx="5791200" cy="256460"/>
      </dsp:txXfrm>
    </dsp:sp>
    <dsp:sp modelId="{4023405E-97C8-46C1-BDE6-C2165C079E83}">
      <dsp:nvSpPr>
        <dsp:cNvPr id="0" name=""/>
        <dsp:cNvSpPr/>
      </dsp:nvSpPr>
      <dsp:spPr>
        <a:xfrm>
          <a:off x="0" y="3078622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6E66DEF-9DE6-44DA-BEE6-36B66F47D32E}">
      <dsp:nvSpPr>
        <dsp:cNvPr id="0" name=""/>
        <dsp:cNvSpPr/>
      </dsp:nvSpPr>
      <dsp:spPr>
        <a:xfrm>
          <a:off x="0" y="3078622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1009 Javne ovlasti i redovna djelatnost Crvenog križa</a:t>
          </a:r>
          <a:endParaRPr lang="hr-HR" sz="1200" b="0" kern="1200">
            <a:latin typeface="+mn-lt"/>
          </a:endParaRPr>
        </a:p>
      </dsp:txBody>
      <dsp:txXfrm>
        <a:off x="0" y="3078622"/>
        <a:ext cx="5791200" cy="256460"/>
      </dsp:txXfrm>
    </dsp:sp>
    <dsp:sp modelId="{8808A7D9-5182-4F80-8053-98DB5B6FA94B}">
      <dsp:nvSpPr>
        <dsp:cNvPr id="0" name=""/>
        <dsp:cNvSpPr/>
      </dsp:nvSpPr>
      <dsp:spPr>
        <a:xfrm>
          <a:off x="0" y="3335082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0D711D1-3D26-4BA2-8C85-15CFAE0A88CC}">
      <dsp:nvSpPr>
        <dsp:cNvPr id="0" name=""/>
        <dsp:cNvSpPr/>
      </dsp:nvSpPr>
      <dsp:spPr>
        <a:xfrm>
          <a:off x="0" y="3335082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1010 Program javnih potreba u tehničkoj kulturi</a:t>
          </a:r>
          <a:endParaRPr lang="hr-HR" sz="1200" b="0" kern="1200">
            <a:latin typeface="+mn-lt"/>
          </a:endParaRPr>
        </a:p>
      </dsp:txBody>
      <dsp:txXfrm>
        <a:off x="0" y="3335082"/>
        <a:ext cx="5791200" cy="256460"/>
      </dsp:txXfrm>
    </dsp:sp>
    <dsp:sp modelId="{07EC2ADE-FAF2-4564-86AE-A375A8EE7514}">
      <dsp:nvSpPr>
        <dsp:cNvPr id="0" name=""/>
        <dsp:cNvSpPr/>
      </dsp:nvSpPr>
      <dsp:spPr>
        <a:xfrm>
          <a:off x="0" y="3591543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0C83A17-A5A9-499C-9145-8F52C1DF8FC4}">
      <dsp:nvSpPr>
        <dsp:cNvPr id="0" name=""/>
        <dsp:cNvSpPr/>
      </dsp:nvSpPr>
      <dsp:spPr>
        <a:xfrm>
          <a:off x="0" y="3591543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1011 Projekti udruga u zdravstvu, socijali i preventivi</a:t>
          </a:r>
          <a:endParaRPr lang="hr-HR" sz="1200" b="0" kern="1200">
            <a:latin typeface="+mn-lt"/>
          </a:endParaRPr>
        </a:p>
      </dsp:txBody>
      <dsp:txXfrm>
        <a:off x="0" y="3591543"/>
        <a:ext cx="5791200" cy="256460"/>
      </dsp:txXfrm>
    </dsp:sp>
    <dsp:sp modelId="{E9633575-BCAF-4437-8C1E-56A4CE01B35F}">
      <dsp:nvSpPr>
        <dsp:cNvPr id="0" name=""/>
        <dsp:cNvSpPr/>
      </dsp:nvSpPr>
      <dsp:spPr>
        <a:xfrm>
          <a:off x="0" y="3848003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05BACEB-968C-49C4-95D4-F6278058E557}">
      <dsp:nvSpPr>
        <dsp:cNvPr id="0" name=""/>
        <dsp:cNvSpPr/>
      </dsp:nvSpPr>
      <dsp:spPr>
        <a:xfrm>
          <a:off x="0" y="3848003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1012 Udruge iz Domovinskog rata</a:t>
          </a:r>
          <a:endParaRPr lang="hr-HR" sz="1200" b="0" kern="1200">
            <a:latin typeface="+mn-lt"/>
          </a:endParaRPr>
        </a:p>
      </dsp:txBody>
      <dsp:txXfrm>
        <a:off x="0" y="3848003"/>
        <a:ext cx="5791200" cy="256460"/>
      </dsp:txXfrm>
    </dsp:sp>
    <dsp:sp modelId="{28AC168D-4326-4E0D-96EE-7DDE3C0BFB6F}">
      <dsp:nvSpPr>
        <dsp:cNvPr id="0" name=""/>
        <dsp:cNvSpPr/>
      </dsp:nvSpPr>
      <dsp:spPr>
        <a:xfrm>
          <a:off x="0" y="4104464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0101A26-4611-4393-BC2A-FAE69A922AF6}">
      <dsp:nvSpPr>
        <dsp:cNvPr id="0" name=""/>
        <dsp:cNvSpPr/>
      </dsp:nvSpPr>
      <dsp:spPr>
        <a:xfrm>
          <a:off x="0" y="4104464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1013 Program javnih potreba u sportu</a:t>
          </a:r>
          <a:endParaRPr lang="hr-HR" sz="1200" b="0" kern="1200">
            <a:latin typeface="+mn-lt"/>
          </a:endParaRPr>
        </a:p>
      </dsp:txBody>
      <dsp:txXfrm>
        <a:off x="0" y="4104464"/>
        <a:ext cx="5791200" cy="256460"/>
      </dsp:txXfrm>
    </dsp:sp>
    <dsp:sp modelId="{CADBD8FE-AECC-496D-8342-9829F455B1F9}">
      <dsp:nvSpPr>
        <dsp:cNvPr id="0" name=""/>
        <dsp:cNvSpPr/>
      </dsp:nvSpPr>
      <dsp:spPr>
        <a:xfrm>
          <a:off x="0" y="4360924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B10FFF4-3715-4061-80BC-4D609DFB6560}">
      <dsp:nvSpPr>
        <dsp:cNvPr id="0" name=""/>
        <dsp:cNvSpPr/>
      </dsp:nvSpPr>
      <dsp:spPr>
        <a:xfrm>
          <a:off x="0" y="4360924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1014 Religija</a:t>
          </a:r>
          <a:endParaRPr lang="hr-HR" sz="1200" b="0" kern="1200">
            <a:latin typeface="+mn-lt"/>
          </a:endParaRPr>
        </a:p>
      </dsp:txBody>
      <dsp:txXfrm>
        <a:off x="0" y="4360924"/>
        <a:ext cx="5791200" cy="256460"/>
      </dsp:txXfrm>
    </dsp:sp>
    <dsp:sp modelId="{4EB54206-C6E6-4F29-A3D7-3BF2281CE680}">
      <dsp:nvSpPr>
        <dsp:cNvPr id="0" name=""/>
        <dsp:cNvSpPr/>
      </dsp:nvSpPr>
      <dsp:spPr>
        <a:xfrm>
          <a:off x="0" y="4617385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072E86B-0096-4699-9BD1-ABE43CEFC75B}">
      <dsp:nvSpPr>
        <dsp:cNvPr id="0" name=""/>
        <dsp:cNvSpPr/>
      </dsp:nvSpPr>
      <dsp:spPr>
        <a:xfrm>
          <a:off x="0" y="4617385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1015 Osnovno i srednje obrazovanje</a:t>
          </a:r>
          <a:endParaRPr lang="hr-HR" sz="500" b="0" kern="1200"/>
        </a:p>
      </dsp:txBody>
      <dsp:txXfrm>
        <a:off x="0" y="4617385"/>
        <a:ext cx="5791200" cy="256460"/>
      </dsp:txXfrm>
    </dsp:sp>
    <dsp:sp modelId="{CB86178A-3BE7-47AD-9586-59F211956F3A}">
      <dsp:nvSpPr>
        <dsp:cNvPr id="0" name=""/>
        <dsp:cNvSpPr/>
      </dsp:nvSpPr>
      <dsp:spPr>
        <a:xfrm>
          <a:off x="0" y="4873845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544EAA9-CD8B-4956-B516-0356098D2A80}">
      <dsp:nvSpPr>
        <dsp:cNvPr id="0" name=""/>
        <dsp:cNvSpPr/>
      </dsp:nvSpPr>
      <dsp:spPr>
        <a:xfrm>
          <a:off x="0" y="4873845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1017 Program socijalnih potpora</a:t>
          </a:r>
          <a:endParaRPr lang="hr-HR" sz="500" b="0" kern="1200"/>
        </a:p>
      </dsp:txBody>
      <dsp:txXfrm>
        <a:off x="0" y="4873845"/>
        <a:ext cx="5791200" cy="256460"/>
      </dsp:txXfrm>
    </dsp:sp>
    <dsp:sp modelId="{F85AD698-BE49-47CA-9B84-CE1C4755E350}">
      <dsp:nvSpPr>
        <dsp:cNvPr id="0" name=""/>
        <dsp:cNvSpPr/>
      </dsp:nvSpPr>
      <dsp:spPr>
        <a:xfrm>
          <a:off x="0" y="5130306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F0205E-4F5C-4F1C-845C-70A22273FA30}">
      <dsp:nvSpPr>
        <dsp:cNvPr id="0" name=""/>
        <dsp:cNvSpPr/>
      </dsp:nvSpPr>
      <dsp:spPr>
        <a:xfrm>
          <a:off x="0" y="5130306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1018 Program predškolskog odgoja</a:t>
          </a:r>
          <a:endParaRPr lang="hr-HR" sz="500" b="0" kern="1200"/>
        </a:p>
      </dsp:txBody>
      <dsp:txXfrm>
        <a:off x="0" y="5130306"/>
        <a:ext cx="5791200" cy="256460"/>
      </dsp:txXfrm>
    </dsp:sp>
    <dsp:sp modelId="{0C358028-947D-4EC8-9653-4FB5FF99968E}">
      <dsp:nvSpPr>
        <dsp:cNvPr id="0" name=""/>
        <dsp:cNvSpPr/>
      </dsp:nvSpPr>
      <dsp:spPr>
        <a:xfrm>
          <a:off x="0" y="5386766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6C7D99-54F7-483B-A517-3EBE66F6E920}">
      <dsp:nvSpPr>
        <dsp:cNvPr id="0" name=""/>
        <dsp:cNvSpPr/>
      </dsp:nvSpPr>
      <dsp:spPr>
        <a:xfrm>
          <a:off x="0" y="5386766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1019 Redovan rad knjižice</a:t>
          </a:r>
          <a:endParaRPr lang="hr-HR" sz="500" b="0" kern="1200"/>
        </a:p>
      </dsp:txBody>
      <dsp:txXfrm>
        <a:off x="0" y="5386766"/>
        <a:ext cx="5791200" cy="256460"/>
      </dsp:txXfrm>
    </dsp:sp>
    <dsp:sp modelId="{1418452D-B44E-4D3D-B9CE-259BB84DA3BD}">
      <dsp:nvSpPr>
        <dsp:cNvPr id="0" name=""/>
        <dsp:cNvSpPr/>
      </dsp:nvSpPr>
      <dsp:spPr>
        <a:xfrm>
          <a:off x="0" y="5643227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6A331D5-0868-447D-A947-8CE9AC7CD6D5}">
      <dsp:nvSpPr>
        <dsp:cNvPr id="0" name=""/>
        <dsp:cNvSpPr/>
      </dsp:nvSpPr>
      <dsp:spPr>
        <a:xfrm>
          <a:off x="0" y="5643227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n-lt"/>
            </a:rPr>
            <a:t>GLAVA 00202 </a:t>
          </a:r>
          <a:r>
            <a:rPr lang="hr-HR" sz="1200" b="1" kern="1200"/>
            <a:t>ODSJEK ZA FINANCIJE, KOMUNALNO GOSPODARSTVO I GOSPODARSTVO</a:t>
          </a:r>
          <a:endParaRPr lang="hr-HR" sz="1200" b="0" kern="1200"/>
        </a:p>
      </dsp:txBody>
      <dsp:txXfrm>
        <a:off x="0" y="5643227"/>
        <a:ext cx="5791200" cy="256460"/>
      </dsp:txXfrm>
    </dsp:sp>
    <dsp:sp modelId="{0E19A893-3DD0-4599-8CDE-E245629EDB92}">
      <dsp:nvSpPr>
        <dsp:cNvPr id="0" name=""/>
        <dsp:cNvSpPr/>
      </dsp:nvSpPr>
      <dsp:spPr>
        <a:xfrm>
          <a:off x="0" y="5899687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32D6344-70DB-4536-9246-A14F7C3F2F1C}">
      <dsp:nvSpPr>
        <dsp:cNvPr id="0" name=""/>
        <dsp:cNvSpPr/>
      </dsp:nvSpPr>
      <dsp:spPr>
        <a:xfrm>
          <a:off x="0" y="5899687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1020 Financiranje redovne djelatnosti</a:t>
          </a:r>
          <a:endParaRPr lang="hr-HR" sz="500" b="0" kern="1200"/>
        </a:p>
      </dsp:txBody>
      <dsp:txXfrm>
        <a:off x="0" y="5899687"/>
        <a:ext cx="5791200" cy="256460"/>
      </dsp:txXfrm>
    </dsp:sp>
    <dsp:sp modelId="{1B359936-5BE6-4EAE-AABA-63F5C6647BEF}">
      <dsp:nvSpPr>
        <dsp:cNvPr id="0" name=""/>
        <dsp:cNvSpPr/>
      </dsp:nvSpPr>
      <dsp:spPr>
        <a:xfrm>
          <a:off x="0" y="6156148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7C4BAC3-C392-404D-ACB0-445FED0F490B}">
      <dsp:nvSpPr>
        <dsp:cNvPr id="0" name=""/>
        <dsp:cNvSpPr/>
      </dsp:nvSpPr>
      <dsp:spPr>
        <a:xfrm>
          <a:off x="0" y="6156148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1021 Poljoprivreda</a:t>
          </a:r>
          <a:endParaRPr lang="hr-HR" sz="500" b="0" kern="1200"/>
        </a:p>
      </dsp:txBody>
      <dsp:txXfrm>
        <a:off x="0" y="6156148"/>
        <a:ext cx="5791200" cy="256460"/>
      </dsp:txXfrm>
    </dsp:sp>
    <dsp:sp modelId="{845ABAE4-967B-472B-9AC2-24FE6DD03EAC}">
      <dsp:nvSpPr>
        <dsp:cNvPr id="0" name=""/>
        <dsp:cNvSpPr/>
      </dsp:nvSpPr>
      <dsp:spPr>
        <a:xfrm>
          <a:off x="0" y="6412608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E02F22B-757B-4CC3-B01D-581740E716B3}">
      <dsp:nvSpPr>
        <dsp:cNvPr id="0" name=""/>
        <dsp:cNvSpPr/>
      </dsp:nvSpPr>
      <dsp:spPr>
        <a:xfrm>
          <a:off x="0" y="6412608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1022 Mjere zaštite pučanstva</a:t>
          </a:r>
          <a:endParaRPr lang="hr-HR" sz="500" b="0" kern="1200"/>
        </a:p>
      </dsp:txBody>
      <dsp:txXfrm>
        <a:off x="0" y="6412608"/>
        <a:ext cx="5791200" cy="256460"/>
      </dsp:txXfrm>
    </dsp:sp>
    <dsp:sp modelId="{4E99F5F4-8A34-486E-B788-4AEE303E04F6}">
      <dsp:nvSpPr>
        <dsp:cNvPr id="0" name=""/>
        <dsp:cNvSpPr/>
      </dsp:nvSpPr>
      <dsp:spPr>
        <a:xfrm>
          <a:off x="0" y="6669069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D719D0F-6C43-4501-BE96-F1E193D9564B}">
      <dsp:nvSpPr>
        <dsp:cNvPr id="0" name=""/>
        <dsp:cNvSpPr/>
      </dsp:nvSpPr>
      <dsp:spPr>
        <a:xfrm>
          <a:off x="0" y="6669069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1023 Zaštita i zbrinjavanje životinja</a:t>
          </a:r>
          <a:endParaRPr lang="hr-HR" sz="500" b="0" kern="1200"/>
        </a:p>
      </dsp:txBody>
      <dsp:txXfrm>
        <a:off x="0" y="6669069"/>
        <a:ext cx="5791200" cy="256460"/>
      </dsp:txXfrm>
    </dsp:sp>
    <dsp:sp modelId="{6AA4730E-C0F2-4654-85F8-52E733D9F07D}">
      <dsp:nvSpPr>
        <dsp:cNvPr id="0" name=""/>
        <dsp:cNvSpPr/>
      </dsp:nvSpPr>
      <dsp:spPr>
        <a:xfrm>
          <a:off x="0" y="6925529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99D78A0-8125-4D45-B6C4-F577D1B751F9}">
      <dsp:nvSpPr>
        <dsp:cNvPr id="0" name=""/>
        <dsp:cNvSpPr/>
      </dsp:nvSpPr>
      <dsp:spPr>
        <a:xfrm>
          <a:off x="0" y="6925529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1024 Financiranje djelatnosti</a:t>
          </a:r>
          <a:endParaRPr lang="hr-HR" sz="500" b="0" kern="1200"/>
        </a:p>
      </dsp:txBody>
      <dsp:txXfrm>
        <a:off x="0" y="6925529"/>
        <a:ext cx="5791200" cy="256460"/>
      </dsp:txXfrm>
    </dsp:sp>
    <dsp:sp modelId="{6A79849B-8572-46DF-BCD9-71E909106D86}">
      <dsp:nvSpPr>
        <dsp:cNvPr id="0" name=""/>
        <dsp:cNvSpPr/>
      </dsp:nvSpPr>
      <dsp:spPr>
        <a:xfrm>
          <a:off x="0" y="7181990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9746AEF-440A-43C4-AB89-9334D4AD1C19}">
      <dsp:nvSpPr>
        <dsp:cNvPr id="0" name=""/>
        <dsp:cNvSpPr/>
      </dsp:nvSpPr>
      <dsp:spPr>
        <a:xfrm>
          <a:off x="0" y="7181990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1025 Održavanje objekata i opreme komunalne infrastrukture</a:t>
          </a:r>
          <a:endParaRPr lang="hr-HR" sz="500" b="0" kern="1200"/>
        </a:p>
      </dsp:txBody>
      <dsp:txXfrm>
        <a:off x="0" y="7181990"/>
        <a:ext cx="5791200" cy="256460"/>
      </dsp:txXfrm>
    </dsp:sp>
    <dsp:sp modelId="{9AC15211-FD25-4CA0-A25A-4E8D537F3C6B}">
      <dsp:nvSpPr>
        <dsp:cNvPr id="0" name=""/>
        <dsp:cNvSpPr/>
      </dsp:nvSpPr>
      <dsp:spPr>
        <a:xfrm>
          <a:off x="0" y="7438450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73B7DC4-EB75-4AB8-9166-7EC0FA10D39C}">
      <dsp:nvSpPr>
        <dsp:cNvPr id="0" name=""/>
        <dsp:cNvSpPr/>
      </dsp:nvSpPr>
      <dsp:spPr>
        <a:xfrm>
          <a:off x="0" y="7438450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1026 Kupnja zemljišta</a:t>
          </a:r>
          <a:endParaRPr lang="hr-HR" sz="500" b="0" kern="1200"/>
        </a:p>
      </dsp:txBody>
      <dsp:txXfrm>
        <a:off x="0" y="7438450"/>
        <a:ext cx="5791200" cy="256460"/>
      </dsp:txXfrm>
    </dsp:sp>
    <dsp:sp modelId="{D3BDF842-A046-4DDF-8174-333488687E19}">
      <dsp:nvSpPr>
        <dsp:cNvPr id="0" name=""/>
        <dsp:cNvSpPr/>
      </dsp:nvSpPr>
      <dsp:spPr>
        <a:xfrm>
          <a:off x="0" y="7694911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32F2CF9-425A-4B8D-A91E-DF99E8A04750}">
      <dsp:nvSpPr>
        <dsp:cNvPr id="0" name=""/>
        <dsp:cNvSpPr/>
      </dsp:nvSpPr>
      <dsp:spPr>
        <a:xfrm>
          <a:off x="0" y="7694911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/>
            <a:t>   Program 1027 Investicijsko održavanje</a:t>
          </a:r>
          <a:endParaRPr lang="hr-HR" sz="500" b="0" kern="1200"/>
        </a:p>
      </dsp:txBody>
      <dsp:txXfrm>
        <a:off x="0" y="7694911"/>
        <a:ext cx="5791200" cy="256460"/>
      </dsp:txXfrm>
    </dsp:sp>
    <dsp:sp modelId="{0E8B7303-66E1-45AB-B42B-E3C888B32EE7}">
      <dsp:nvSpPr>
        <dsp:cNvPr id="0" name=""/>
        <dsp:cNvSpPr/>
      </dsp:nvSpPr>
      <dsp:spPr>
        <a:xfrm>
          <a:off x="0" y="7951371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2C40A41-F85B-439D-B5A4-B914B9FCE209}">
      <dsp:nvSpPr>
        <dsp:cNvPr id="0" name=""/>
        <dsp:cNvSpPr/>
      </dsp:nvSpPr>
      <dsp:spPr>
        <a:xfrm>
          <a:off x="0" y="7951371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1028 Gradnja objekata</a:t>
          </a:r>
          <a:endParaRPr lang="hr-HR" sz="500" b="0" kern="1200"/>
        </a:p>
      </dsp:txBody>
      <dsp:txXfrm>
        <a:off x="0" y="7951371"/>
        <a:ext cx="5791200" cy="256460"/>
      </dsp:txXfrm>
    </dsp:sp>
    <dsp:sp modelId="{77214F64-A6DC-4497-981E-1DF830CD0B12}">
      <dsp:nvSpPr>
        <dsp:cNvPr id="0" name=""/>
        <dsp:cNvSpPr/>
      </dsp:nvSpPr>
      <dsp:spPr>
        <a:xfrm>
          <a:off x="0" y="8207832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100DCB7-A19A-4325-82B3-E12FC5A15756}">
      <dsp:nvSpPr>
        <dsp:cNvPr id="0" name=""/>
        <dsp:cNvSpPr/>
      </dsp:nvSpPr>
      <dsp:spPr>
        <a:xfrm>
          <a:off x="0" y="8207832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1029 Legalizacija objekata</a:t>
          </a:r>
          <a:endParaRPr lang="hr-HR" sz="500" b="0" kern="1200"/>
        </a:p>
      </dsp:txBody>
      <dsp:txXfrm>
        <a:off x="0" y="8207832"/>
        <a:ext cx="5791200" cy="256460"/>
      </dsp:txXfrm>
    </dsp:sp>
    <dsp:sp modelId="{31E627F7-3673-4BDF-9FFF-65931932C922}">
      <dsp:nvSpPr>
        <dsp:cNvPr id="0" name=""/>
        <dsp:cNvSpPr/>
      </dsp:nvSpPr>
      <dsp:spPr>
        <a:xfrm>
          <a:off x="0" y="8464292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3283B05-2848-4684-ADC0-B121558041A8}">
      <dsp:nvSpPr>
        <dsp:cNvPr id="0" name=""/>
        <dsp:cNvSpPr/>
      </dsp:nvSpPr>
      <dsp:spPr>
        <a:xfrm>
          <a:off x="0" y="8464292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+mn-lt"/>
            </a:rPr>
            <a:t>   </a:t>
          </a:r>
          <a:r>
            <a:rPr lang="hr-HR" sz="1200" b="0" kern="1200"/>
            <a:t>Program 1030 Poslovi prijevoza pokojnika</a:t>
          </a:r>
          <a:endParaRPr lang="hr-HR" sz="500" b="0" kern="1200"/>
        </a:p>
      </dsp:txBody>
      <dsp:txXfrm>
        <a:off x="0" y="8464292"/>
        <a:ext cx="5791200" cy="256460"/>
      </dsp:txXfrm>
    </dsp:sp>
    <dsp:sp modelId="{E066F133-2B80-4036-8196-6A40191D90AB}">
      <dsp:nvSpPr>
        <dsp:cNvPr id="0" name=""/>
        <dsp:cNvSpPr/>
      </dsp:nvSpPr>
      <dsp:spPr>
        <a:xfrm>
          <a:off x="0" y="8720753"/>
          <a:ext cx="57912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BF460E7-ECFC-4169-8D01-31C719582098}">
      <dsp:nvSpPr>
        <dsp:cNvPr id="0" name=""/>
        <dsp:cNvSpPr/>
      </dsp:nvSpPr>
      <dsp:spPr>
        <a:xfrm>
          <a:off x="0" y="8720753"/>
          <a:ext cx="5791200" cy="256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/>
            <a:t>   Program 1031 Zaštita okoliša</a:t>
          </a:r>
          <a:endParaRPr lang="hr-HR" sz="500" kern="1200"/>
        </a:p>
      </dsp:txBody>
      <dsp:txXfrm>
        <a:off x="0" y="8720753"/>
        <a:ext cx="5791200" cy="256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0.38079</cdr:x>
      <cdr:y>0.03261</cdr:y>
    </cdr:from>
    <cdr:to>
      <cdr:x>0.65232</cdr:x>
      <cdr:y>0.13587</cdr:y>
    </cdr:to>
    <cdr:sp macro="" textlink="">
      <cdr:nvSpPr>
        <cdr:cNvPr id="2" name="Tekstni okvir 1"/>
        <cdr:cNvSpPr txBox="1"/>
      </cdr:nvSpPr>
      <cdr:spPr>
        <a:xfrm xmlns:a="http://schemas.openxmlformats.org/drawingml/2006/main">
          <a:off x="2190749" y="114300"/>
          <a:ext cx="1562102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400">
              <a:solidFill>
                <a:schemeClr val="tx1">
                  <a:lumMod val="50000"/>
                  <a:lumOff val="50000"/>
                </a:schemeClr>
              </a:solidFill>
              <a:latin typeface="+mn-lt"/>
            </a:rPr>
            <a:t>Prihodi i primici (</a:t>
          </a:r>
          <a:r>
            <a:rPr lang="hr-HR" sz="140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Calibri" panose="020F0502020204030204" pitchFamily="34" charset="0"/>
              <a:cs typeface="Calibri" panose="020F0502020204030204" pitchFamily="34" charset="0"/>
            </a:rPr>
            <a:t>€)</a:t>
          </a:r>
          <a:endParaRPr lang="hr-HR" sz="1400">
            <a:solidFill>
              <a:schemeClr val="tx1">
                <a:lumMod val="50000"/>
                <a:lumOff val="50000"/>
              </a:schemeClr>
            </a:solidFill>
            <a:latin typeface="+mn-lt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E29F-5FDC-4AA9-BFED-142359D5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19</Pages>
  <Words>5669</Words>
  <Characters>32316</Characters>
  <Application>Microsoft Office Word</Application>
  <DocSecurity>0</DocSecurity>
  <Lines>269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</dc:creator>
  <cp:keywords/>
  <dc:description/>
  <cp:lastModifiedBy>Maja Dundović Pleša</cp:lastModifiedBy>
  <cp:revision>39</cp:revision>
  <cp:lastPrinted>2023-11-22T08:31:00Z</cp:lastPrinted>
  <dcterms:created xsi:type="dcterms:W3CDTF">2022-11-25T06:54:00Z</dcterms:created>
  <dcterms:modified xsi:type="dcterms:W3CDTF">2023-11-29T11:15:00Z</dcterms:modified>
</cp:coreProperties>
</file>