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B92" w:rsidRDefault="00EE0B92" w:rsidP="00EE0B92">
      <w:pPr>
        <w:ind w:firstLine="708"/>
        <w:rPr>
          <w:rFonts w:ascii="Cambria" w:hAnsi="Cambria"/>
          <w:b/>
          <w:bCs/>
          <w:sz w:val="32"/>
          <w:szCs w:val="32"/>
        </w:rPr>
      </w:pPr>
    </w:p>
    <w:p w:rsidR="00EE0B92" w:rsidRDefault="00EE0B92" w:rsidP="00EE0B92">
      <w:pPr>
        <w:ind w:firstLine="708"/>
        <w:rPr>
          <w:rFonts w:ascii="Cambria" w:hAnsi="Cambria"/>
          <w:b/>
          <w:bCs/>
          <w:sz w:val="32"/>
          <w:szCs w:val="32"/>
        </w:rPr>
      </w:pPr>
    </w:p>
    <w:p w:rsidR="00F90A59" w:rsidRDefault="00F90A59" w:rsidP="00F90A59">
      <w:pPr>
        <w:ind w:firstLine="708"/>
        <w:rPr>
          <w:rFonts w:ascii="Cambria" w:hAnsi="Cambria"/>
          <w:b/>
          <w:bCs/>
          <w:sz w:val="32"/>
          <w:szCs w:val="32"/>
        </w:rPr>
      </w:pPr>
    </w:p>
    <w:p w:rsidR="00F90A59" w:rsidRPr="00F34829" w:rsidRDefault="00F90A59" w:rsidP="00F90A59">
      <w:pPr>
        <w:ind w:firstLine="708"/>
        <w:rPr>
          <w:rFonts w:ascii="Cambria" w:hAnsi="Cambria"/>
          <w:b/>
          <w:bCs/>
          <w:sz w:val="32"/>
          <w:szCs w:val="32"/>
        </w:rPr>
      </w:pPr>
      <w:proofErr w:type="spellStart"/>
      <w:r w:rsidRPr="00F34829">
        <w:rPr>
          <w:rFonts w:ascii="Cambria" w:hAnsi="Cambria"/>
          <w:b/>
          <w:bCs/>
          <w:sz w:val="32"/>
          <w:szCs w:val="32"/>
        </w:rPr>
        <w:t>Prilog</w:t>
      </w:r>
      <w:proofErr w:type="spellEnd"/>
      <w:r w:rsidRPr="00F34829">
        <w:rPr>
          <w:rFonts w:ascii="Cambria" w:hAnsi="Cambria"/>
          <w:b/>
          <w:bCs/>
          <w:sz w:val="32"/>
          <w:szCs w:val="32"/>
        </w:rPr>
        <w:t xml:space="preserve"> II.</w:t>
      </w:r>
    </w:p>
    <w:p w:rsidR="00F90A59" w:rsidRPr="00F34829" w:rsidRDefault="00F90A59" w:rsidP="00F90A59">
      <w:pPr>
        <w:ind w:firstLine="708"/>
        <w:jc w:val="center"/>
        <w:rPr>
          <w:rFonts w:ascii="Cambria" w:hAnsi="Cambria"/>
          <w:b/>
          <w:bCs/>
          <w:sz w:val="32"/>
          <w:szCs w:val="32"/>
        </w:rPr>
      </w:pPr>
    </w:p>
    <w:p w:rsidR="00F90A59" w:rsidRPr="00F34829" w:rsidRDefault="00F90A59" w:rsidP="00F90A59">
      <w:pPr>
        <w:ind w:firstLine="708"/>
        <w:jc w:val="center"/>
        <w:rPr>
          <w:rFonts w:ascii="Cambria" w:hAnsi="Cambria"/>
          <w:b/>
          <w:bCs/>
          <w:sz w:val="32"/>
          <w:szCs w:val="32"/>
        </w:rPr>
      </w:pPr>
      <w:r w:rsidRPr="00F34829">
        <w:rPr>
          <w:rFonts w:ascii="Cambria" w:hAnsi="Cambria"/>
          <w:b/>
          <w:bCs/>
          <w:sz w:val="32"/>
          <w:szCs w:val="32"/>
        </w:rPr>
        <w:t>TROŠKOVNIK</w:t>
      </w:r>
    </w:p>
    <w:p w:rsidR="00F90A59" w:rsidRDefault="00F90A59" w:rsidP="00F90A59">
      <w:pPr>
        <w:ind w:firstLine="708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POSLOVA SKLONIŠTA ZA ŽIVOTINJE</w:t>
      </w:r>
      <w:r w:rsidRPr="00F34829">
        <w:rPr>
          <w:rFonts w:ascii="Cambria" w:hAnsi="Cambria"/>
          <w:b/>
          <w:bCs/>
          <w:sz w:val="32"/>
          <w:szCs w:val="32"/>
        </w:rPr>
        <w:t>:</w:t>
      </w:r>
    </w:p>
    <w:p w:rsidR="00F90A59" w:rsidRPr="00F34829" w:rsidRDefault="00F90A59" w:rsidP="00F90A59">
      <w:pPr>
        <w:ind w:firstLine="708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(</w:t>
      </w:r>
      <w:proofErr w:type="spellStart"/>
      <w:proofErr w:type="gramStart"/>
      <w:r>
        <w:rPr>
          <w:rFonts w:ascii="Cambria" w:hAnsi="Cambria"/>
          <w:b/>
          <w:bCs/>
          <w:sz w:val="32"/>
          <w:szCs w:val="32"/>
        </w:rPr>
        <w:t>zbrinjavanje</w:t>
      </w:r>
      <w:proofErr w:type="spellEnd"/>
      <w:proofErr w:type="gramEnd"/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napuštenih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i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izgubljenih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</w:t>
      </w:r>
      <w:proofErr w:type="spellStart"/>
      <w:r>
        <w:rPr>
          <w:rFonts w:ascii="Cambria" w:hAnsi="Cambria"/>
          <w:b/>
          <w:bCs/>
          <w:sz w:val="32"/>
          <w:szCs w:val="32"/>
        </w:rPr>
        <w:t>pasa</w:t>
      </w:r>
      <w:proofErr w:type="spellEnd"/>
      <w:r>
        <w:rPr>
          <w:rFonts w:ascii="Cambria" w:hAnsi="Cambria"/>
          <w:b/>
          <w:bCs/>
          <w:sz w:val="32"/>
          <w:szCs w:val="32"/>
        </w:rPr>
        <w:t>)</w:t>
      </w:r>
    </w:p>
    <w:p w:rsidR="00F90A59" w:rsidRPr="00767D89" w:rsidRDefault="00F90A59" w:rsidP="00F90A59">
      <w:pPr>
        <w:ind w:firstLine="708"/>
        <w:jc w:val="center"/>
        <w:rPr>
          <w:rFonts w:ascii="Cambria" w:hAnsi="Cambria"/>
          <w:sz w:val="22"/>
          <w:szCs w:val="22"/>
        </w:rPr>
      </w:pPr>
    </w:p>
    <w:p w:rsidR="00F90A59" w:rsidRPr="00B730E1" w:rsidRDefault="00F90A59" w:rsidP="00F90A59">
      <w:pPr>
        <w:pStyle w:val="Odlomakpopisa"/>
        <w:ind w:left="1800"/>
        <w:rPr>
          <w:rFonts w:ascii="Cambria" w:hAnsi="Cambria"/>
          <w:sz w:val="22"/>
          <w:szCs w:val="22"/>
        </w:rPr>
      </w:pPr>
    </w:p>
    <w:tbl>
      <w:tblPr>
        <w:tblStyle w:val="Reetkatablice"/>
        <w:tblW w:w="8773" w:type="dxa"/>
        <w:tblInd w:w="720" w:type="dxa"/>
        <w:tblLook w:val="04A0" w:firstRow="1" w:lastRow="0" w:firstColumn="1" w:lastColumn="0" w:noHBand="0" w:noVBand="1"/>
      </w:tblPr>
      <w:tblGrid>
        <w:gridCol w:w="550"/>
        <w:gridCol w:w="4495"/>
        <w:gridCol w:w="676"/>
        <w:gridCol w:w="642"/>
        <w:gridCol w:w="1136"/>
        <w:gridCol w:w="1274"/>
      </w:tblGrid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495" w:type="dxa"/>
          </w:tcPr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Fiksni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mjesečni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troškovi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zbrinjavanja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napuštenih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pasa</w:t>
            </w:r>
            <w:proofErr w:type="spellEnd"/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</w:t>
            </w:r>
            <w:r>
              <w:rPr>
                <w:rFonts w:ascii="Cambria" w:hAnsi="Cambria"/>
                <w:sz w:val="22"/>
                <w:szCs w:val="22"/>
              </w:rPr>
              <w:t>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mjesecu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  <w:vMerge w:val="restart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495" w:type="dxa"/>
            <w:tcBorders>
              <w:bottom w:val="dotted" w:sz="4" w:space="0" w:color="auto"/>
            </w:tcBorders>
          </w:tcPr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Troškovi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zbrinjavanja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napuštenog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psu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676" w:type="dxa"/>
            <w:vMerge w:val="restart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  <w:vMerge w:val="restart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136" w:type="dxa"/>
            <w:vMerge w:val="restart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A59" w:rsidRPr="00F34829" w:rsidRDefault="00F90A59" w:rsidP="009A1E10">
            <w:pPr>
              <w:pStyle w:val="Odlomakpopisa"/>
              <w:numPr>
                <w:ilvl w:val="0"/>
                <w:numId w:val="1"/>
              </w:numPr>
              <w:ind w:left="186" w:hanging="142"/>
              <w:rPr>
                <w:rFonts w:ascii="Cambria" w:hAnsi="Cambria"/>
                <w:i/>
                <w:iCs/>
                <w:sz w:val="18"/>
                <w:szCs w:val="18"/>
                <w:lang w:val="hr-HR"/>
              </w:rPr>
            </w:pP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Dolazak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vozila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i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radnika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na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mjesto</w:t>
            </w:r>
            <w:proofErr w:type="spellEnd"/>
          </w:p>
        </w:tc>
        <w:tc>
          <w:tcPr>
            <w:tcW w:w="676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2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A59" w:rsidRPr="00F34829" w:rsidRDefault="00F90A59" w:rsidP="009A1E10">
            <w:pPr>
              <w:pStyle w:val="Odlomakpopisa"/>
              <w:numPr>
                <w:ilvl w:val="0"/>
                <w:numId w:val="1"/>
              </w:numPr>
              <w:ind w:left="186" w:hanging="142"/>
              <w:rPr>
                <w:rFonts w:ascii="Cambria" w:hAnsi="Cambria"/>
                <w:i/>
                <w:iCs/>
                <w:sz w:val="18"/>
                <w:szCs w:val="18"/>
              </w:rPr>
            </w:pP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Hvatanje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psa</w:t>
            </w:r>
            <w:proofErr w:type="spellEnd"/>
          </w:p>
        </w:tc>
        <w:tc>
          <w:tcPr>
            <w:tcW w:w="676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2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A59" w:rsidRPr="00F34829" w:rsidRDefault="00F90A59" w:rsidP="009A1E10">
            <w:pPr>
              <w:pStyle w:val="Odlomakpopisa"/>
              <w:numPr>
                <w:ilvl w:val="0"/>
                <w:numId w:val="1"/>
              </w:numPr>
              <w:ind w:left="186" w:hanging="142"/>
              <w:rPr>
                <w:rFonts w:ascii="Cambria" w:hAnsi="Cambria"/>
                <w:i/>
                <w:iCs/>
                <w:sz w:val="18"/>
                <w:szCs w:val="18"/>
              </w:rPr>
            </w:pP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Karantena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trokratni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pregled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na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bjesnoću</w:t>
            </w:r>
            <w:proofErr w:type="spellEnd"/>
          </w:p>
        </w:tc>
        <w:tc>
          <w:tcPr>
            <w:tcW w:w="676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2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0A59" w:rsidRPr="00F34829" w:rsidRDefault="00F90A59" w:rsidP="009A1E10">
            <w:pPr>
              <w:pStyle w:val="Odlomakpopisa"/>
              <w:numPr>
                <w:ilvl w:val="0"/>
                <w:numId w:val="1"/>
              </w:numPr>
              <w:ind w:left="186" w:hanging="142"/>
              <w:rPr>
                <w:rFonts w:ascii="Cambria" w:hAnsi="Cambria"/>
                <w:i/>
                <w:iCs/>
                <w:sz w:val="18"/>
                <w:szCs w:val="18"/>
              </w:rPr>
            </w:pP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Oglašavanje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psa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na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webu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Facebooku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i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oglasnicima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76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2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dotted" w:sz="4" w:space="0" w:color="auto"/>
            </w:tcBorders>
            <w:vAlign w:val="center"/>
          </w:tcPr>
          <w:p w:rsidR="00F90A59" w:rsidRPr="00F34829" w:rsidRDefault="00F90A59" w:rsidP="009A1E10">
            <w:pPr>
              <w:pStyle w:val="Odlomakpopisa"/>
              <w:numPr>
                <w:ilvl w:val="0"/>
                <w:numId w:val="1"/>
              </w:numPr>
              <w:ind w:left="186" w:hanging="142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Rad info-centra za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primanje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poziva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građana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koji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pronalaze</w:t>
            </w:r>
            <w:proofErr w:type="spellEnd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4829">
              <w:rPr>
                <w:rFonts w:ascii="Cambria" w:hAnsi="Cambria"/>
                <w:i/>
                <w:iCs/>
                <w:sz w:val="18"/>
                <w:szCs w:val="18"/>
              </w:rPr>
              <w:t>životinje</w:t>
            </w:r>
            <w:proofErr w:type="spellEnd"/>
          </w:p>
        </w:tc>
        <w:tc>
          <w:tcPr>
            <w:tcW w:w="676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2" w:type="dxa"/>
            <w:vMerge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495" w:type="dxa"/>
          </w:tcPr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Naknada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</w:t>
            </w:r>
            <w:r w:rsidRPr="00B730E1">
              <w:rPr>
                <w:rFonts w:ascii="Cambria" w:hAnsi="Cambria"/>
                <w:sz w:val="22"/>
                <w:szCs w:val="22"/>
              </w:rPr>
              <w:t>zlazak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teren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utvrđivanje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da </w:t>
            </w:r>
            <w:r>
              <w:rPr>
                <w:rFonts w:ascii="Cambria" w:hAnsi="Cambria"/>
                <w:sz w:val="22"/>
                <w:szCs w:val="22"/>
              </w:rPr>
              <w:t xml:space="preserve">je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napušteni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730E1">
              <w:rPr>
                <w:rFonts w:ascii="Cambria" w:hAnsi="Cambria"/>
                <w:sz w:val="22"/>
                <w:szCs w:val="22"/>
              </w:rPr>
              <w:t xml:space="preserve">pas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mikročipiran</w:t>
            </w:r>
            <w:proofErr w:type="spellEnd"/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psu</w:t>
            </w:r>
            <w:proofErr w:type="spellEnd"/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495" w:type="dxa"/>
          </w:tcPr>
          <w:p w:rsidR="00F90A59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Naknada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</w:t>
            </w:r>
            <w:r w:rsidRPr="00B730E1">
              <w:rPr>
                <w:rFonts w:ascii="Cambria" w:hAnsi="Cambria"/>
                <w:sz w:val="22"/>
                <w:szCs w:val="22"/>
              </w:rPr>
              <w:t>zlazak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teren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van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radnog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vremena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Uključuje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hitne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izlaske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kod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preuzimanja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zbrinjavanja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povrijeđenog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psa</w:t>
            </w:r>
            <w:proofErr w:type="spellEnd"/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psu</w:t>
            </w:r>
            <w:proofErr w:type="spellEnd"/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495" w:type="dxa"/>
          </w:tcPr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Naknada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</w:t>
            </w:r>
            <w:r w:rsidRPr="00B730E1">
              <w:rPr>
                <w:rFonts w:ascii="Cambria" w:hAnsi="Cambria"/>
                <w:sz w:val="22"/>
                <w:szCs w:val="22"/>
              </w:rPr>
              <w:t>zlazak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teren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kad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pas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nije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zatečen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lokaciji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izlasku</w:t>
            </w:r>
            <w:proofErr w:type="spellEnd"/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495" w:type="dxa"/>
          </w:tcPr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Naknada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</w:t>
            </w:r>
            <w:r w:rsidRPr="00B730E1">
              <w:rPr>
                <w:rFonts w:ascii="Cambria" w:hAnsi="Cambria"/>
                <w:sz w:val="22"/>
                <w:szCs w:val="22"/>
              </w:rPr>
              <w:t>zlazak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teren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pri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izlovu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preuzimanju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opasne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pasmine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izlasku</w:t>
            </w:r>
            <w:proofErr w:type="spellEnd"/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495" w:type="dxa"/>
          </w:tcPr>
          <w:p w:rsidR="00F90A59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Boravak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u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skloništu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iznad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ugovorene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kvote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od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preuzimanja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u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sklonište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B730E1">
              <w:rPr>
                <w:rFonts w:ascii="Cambria" w:hAnsi="Cambria"/>
                <w:sz w:val="22"/>
                <w:szCs w:val="22"/>
              </w:rPr>
              <w:t xml:space="preserve">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udomljenja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>.</w:t>
            </w:r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po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danu</w:t>
            </w:r>
            <w:proofErr w:type="spellEnd"/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dana</w:t>
            </w:r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90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550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730E1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4495" w:type="dxa"/>
          </w:tcPr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proofErr w:type="gramStart"/>
            <w:r w:rsidRPr="00B730E1">
              <w:rPr>
                <w:rFonts w:ascii="Cambria" w:hAnsi="Cambria"/>
                <w:sz w:val="22"/>
                <w:szCs w:val="22"/>
              </w:rPr>
              <w:t>Procjenjeni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veterinarski</w:t>
            </w:r>
            <w:proofErr w:type="spellEnd"/>
            <w:proofErr w:type="gram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troškovi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iznad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ugovorene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kvote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od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preuzimanja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u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sklonište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do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udomljenja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>.</w:t>
            </w:r>
          </w:p>
          <w:p w:rsidR="00F90A59" w:rsidRPr="00B730E1" w:rsidRDefault="00F90A59" w:rsidP="009A1E10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Obračun</w:t>
            </w:r>
            <w:proofErr w:type="spellEnd"/>
            <w:r w:rsidRPr="00B730E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psu</w:t>
            </w:r>
            <w:proofErr w:type="spellEnd"/>
          </w:p>
        </w:tc>
        <w:tc>
          <w:tcPr>
            <w:tcW w:w="676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730E1">
              <w:rPr>
                <w:rFonts w:ascii="Cambria" w:hAnsi="Cambria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642" w:type="dxa"/>
          </w:tcPr>
          <w:p w:rsidR="00F90A59" w:rsidRPr="00B730E1" w:rsidRDefault="00F90A59" w:rsidP="009A1E10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F90A59" w:rsidRPr="00B730E1" w:rsidTr="009A1E10">
        <w:tc>
          <w:tcPr>
            <w:tcW w:w="7499" w:type="dxa"/>
            <w:gridSpan w:val="5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UKUPNO:</w:t>
            </w:r>
          </w:p>
        </w:tc>
        <w:tc>
          <w:tcPr>
            <w:tcW w:w="1274" w:type="dxa"/>
          </w:tcPr>
          <w:p w:rsidR="00F90A59" w:rsidRPr="00B730E1" w:rsidRDefault="00F90A59" w:rsidP="009A1E1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F90A59" w:rsidRDefault="00F90A59" w:rsidP="00F90A59">
      <w:pPr>
        <w:spacing w:after="160" w:line="259" w:lineRule="auto"/>
        <w:rPr>
          <w:rFonts w:ascii="Cambria" w:hAnsi="Cambria" w:cs="Arial"/>
        </w:rPr>
      </w:pPr>
    </w:p>
    <w:p w:rsidR="00F90A59" w:rsidRPr="00B730E1" w:rsidRDefault="00F90A59" w:rsidP="00F90A59">
      <w:pPr>
        <w:spacing w:after="160" w:line="259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  <w:proofErr w:type="spellStart"/>
      <w:r>
        <w:rPr>
          <w:rFonts w:ascii="Cambria" w:hAnsi="Cambria" w:cs="Arial"/>
        </w:rPr>
        <w:t>Slovima</w:t>
      </w:r>
      <w:proofErr w:type="spellEnd"/>
      <w:r>
        <w:rPr>
          <w:rFonts w:ascii="Cambria" w:hAnsi="Cambria" w:cs="Arial"/>
        </w:rPr>
        <w:t>:</w:t>
      </w:r>
    </w:p>
    <w:p w:rsidR="00F90A59" w:rsidRDefault="00F90A59" w:rsidP="00F90A59"/>
    <w:p w:rsidR="00F90A59" w:rsidRDefault="00F90A59" w:rsidP="00F90A59"/>
    <w:p w:rsidR="00F90A59" w:rsidRDefault="00F90A59" w:rsidP="00F90A59"/>
    <w:p w:rsidR="00384609" w:rsidRDefault="00384609"/>
    <w:sectPr w:rsidR="00384609" w:rsidSect="009D3B19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D769C"/>
    <w:multiLevelType w:val="hybridMultilevel"/>
    <w:tmpl w:val="1D1C1D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92"/>
    <w:rsid w:val="001777CF"/>
    <w:rsid w:val="00384609"/>
    <w:rsid w:val="009F618F"/>
    <w:rsid w:val="00B416B2"/>
    <w:rsid w:val="00EE0B92"/>
    <w:rsid w:val="00F35DC9"/>
    <w:rsid w:val="00F81068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49F0"/>
  <w15:chartTrackingRefBased/>
  <w15:docId w15:val="{351EDAAE-3A95-46BD-843D-9BA475CF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0B92"/>
    <w:pPr>
      <w:ind w:left="720"/>
      <w:contextualSpacing/>
    </w:pPr>
  </w:style>
  <w:style w:type="table" w:styleId="Reetkatablice">
    <w:name w:val="Table Grid"/>
    <w:basedOn w:val="Obinatablica"/>
    <w:uiPriority w:val="39"/>
    <w:rsid w:val="00EE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Srećko Sraka</dc:creator>
  <cp:keywords/>
  <dc:description/>
  <cp:lastModifiedBy>Srećko Sraka</cp:lastModifiedBy>
  <cp:revision>3</cp:revision>
  <cp:lastPrinted>2023-01-17T11:23:00Z</cp:lastPrinted>
  <dcterms:created xsi:type="dcterms:W3CDTF">2023-01-17T11:19:00Z</dcterms:created>
  <dcterms:modified xsi:type="dcterms:W3CDTF">2023-01-18T10:49:00Z</dcterms:modified>
</cp:coreProperties>
</file>